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97" w:rsidRDefault="00946A3A" w:rsidP="00B21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B21811">
        <w:rPr>
          <w:rFonts w:ascii="Times New Roman" w:hAnsi="Times New Roman" w:cs="Times New Roman"/>
          <w:b/>
          <w:sz w:val="32"/>
          <w:szCs w:val="32"/>
        </w:rPr>
        <w:t xml:space="preserve">First-principles Calculations of </w:t>
      </w:r>
      <w:r w:rsidR="00405C9D" w:rsidRPr="00B21811">
        <w:rPr>
          <w:rFonts w:ascii="Times New Roman" w:hAnsi="Times New Roman" w:cs="Times New Roman" w:hint="cs"/>
          <w:b/>
          <w:sz w:val="32"/>
          <w:szCs w:val="32"/>
        </w:rPr>
        <w:t>Intrinsic Defect Properti</w:t>
      </w:r>
      <w:r w:rsidR="00405C9D" w:rsidRPr="00B21811">
        <w:rPr>
          <w:rFonts w:ascii="Times New Roman" w:hAnsi="Times New Roman" w:cs="Times New Roman"/>
          <w:b/>
          <w:sz w:val="32"/>
          <w:szCs w:val="32"/>
        </w:rPr>
        <w:t>es in Halide Double Perovskites for Optoelectronic Applications</w:t>
      </w:r>
      <w:bookmarkEnd w:id="0"/>
      <w:bookmarkEnd w:id="1"/>
    </w:p>
    <w:p w:rsidR="00B21811" w:rsidRPr="00B21811" w:rsidRDefault="00B21811" w:rsidP="00B2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9D" w:rsidRDefault="00405C9D" w:rsidP="00A1720F">
      <w:pPr>
        <w:jc w:val="center"/>
        <w:outlineLvl w:val="0"/>
        <w:rPr>
          <w:rFonts w:ascii="Times New Roman" w:hAnsi="Times New Roman" w:cs="Times New Roman"/>
          <w:sz w:val="22"/>
          <w:vertAlign w:val="superscript"/>
        </w:rPr>
      </w:pPr>
      <w:r w:rsidRPr="00B21811">
        <w:rPr>
          <w:rFonts w:ascii="Times New Roman" w:hAnsi="Times New Roman" w:cs="Times New Roman"/>
          <w:sz w:val="22"/>
          <w:u w:val="single"/>
        </w:rPr>
        <w:t>Tianshu Li,</w:t>
      </w:r>
      <w:r w:rsidRPr="00405C9D">
        <w:rPr>
          <w:rFonts w:ascii="Times New Roman" w:hAnsi="Times New Roman" w:cs="Times New Roman"/>
          <w:sz w:val="22"/>
          <w:vertAlign w:val="superscript"/>
        </w:rPr>
        <w:t>1</w:t>
      </w:r>
      <w:r w:rsidRPr="00405C9D">
        <w:rPr>
          <w:rFonts w:ascii="Times New Roman" w:hAnsi="Times New Roman" w:cs="Times New Roman"/>
          <w:sz w:val="22"/>
        </w:rPr>
        <w:t xml:space="preserve"> Mao-Hua Du,</w:t>
      </w:r>
      <w:r w:rsidRPr="00405C9D">
        <w:rPr>
          <w:rFonts w:ascii="Times New Roman" w:hAnsi="Times New Roman" w:cs="Times New Roman"/>
          <w:sz w:val="22"/>
          <w:vertAlign w:val="superscript"/>
        </w:rPr>
        <w:t>2</w:t>
      </w:r>
      <w:r w:rsidRPr="00405C9D">
        <w:rPr>
          <w:rFonts w:ascii="Times New Roman" w:hAnsi="Times New Roman" w:cs="Times New Roman"/>
          <w:sz w:val="22"/>
        </w:rPr>
        <w:t xml:space="preserve"> and Lijun Zhang</w:t>
      </w:r>
      <w:r w:rsidRPr="00405C9D">
        <w:rPr>
          <w:rFonts w:ascii="Times New Roman" w:hAnsi="Times New Roman" w:cs="Times New Roman"/>
          <w:sz w:val="22"/>
          <w:vertAlign w:val="superscript"/>
        </w:rPr>
        <w:t>1</w:t>
      </w:r>
      <w:r w:rsidR="00D14EEF">
        <w:rPr>
          <w:rFonts w:ascii="Times New Roman" w:hAnsi="Times New Roman" w:cs="Times New Roman" w:hint="eastAsia"/>
          <w:sz w:val="22"/>
          <w:vertAlign w:val="superscript"/>
        </w:rPr>
        <w:t>,</w:t>
      </w:r>
      <w:r w:rsidR="00C3219A">
        <w:rPr>
          <w:rFonts w:ascii="Times New Roman" w:hAnsi="Times New Roman" w:cs="Times New Roman"/>
          <w:sz w:val="22"/>
          <w:vertAlign w:val="superscript"/>
        </w:rPr>
        <w:t>*</w:t>
      </w:r>
    </w:p>
    <w:p w:rsidR="00B21811" w:rsidRPr="00405C9D" w:rsidRDefault="00B21811" w:rsidP="00B21811">
      <w:pPr>
        <w:jc w:val="center"/>
        <w:rPr>
          <w:rFonts w:ascii="Times New Roman" w:hAnsi="Times New Roman" w:cs="Times New Roman"/>
          <w:sz w:val="22"/>
        </w:rPr>
      </w:pPr>
    </w:p>
    <w:p w:rsidR="00405C9D" w:rsidRPr="00B21811" w:rsidRDefault="00BC66E9" w:rsidP="00B218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1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School</w:t>
      </w:r>
      <w:r w:rsidRPr="00B21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C9D" w:rsidRPr="00B21811">
        <w:rPr>
          <w:rFonts w:ascii="Times New Roman" w:hAnsi="Times New Roman" w:cs="Times New Roman"/>
          <w:i/>
          <w:sz w:val="24"/>
          <w:szCs w:val="24"/>
        </w:rPr>
        <w:t>of Materials Science and Engineering, Jilin University, Changchun 130012, China</w:t>
      </w:r>
    </w:p>
    <w:p w:rsidR="00405C9D" w:rsidRDefault="00405C9D" w:rsidP="00B218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1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21811">
        <w:rPr>
          <w:rFonts w:ascii="Times New Roman" w:hAnsi="Times New Roman" w:cs="Times New Roman"/>
          <w:i/>
          <w:sz w:val="24"/>
          <w:szCs w:val="24"/>
        </w:rPr>
        <w:t>Materials Science and Technology Division, Oak Ridge National Laboratory, Oak Ridge, Tennessee 37831, United States</w:t>
      </w:r>
    </w:p>
    <w:p w:rsidR="00B21811" w:rsidRPr="00B21811" w:rsidRDefault="00B21811" w:rsidP="00B21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C9D" w:rsidRPr="00CA215F" w:rsidRDefault="00C3219A" w:rsidP="00B21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1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Start w:id="2" w:name="OLE_LINK3"/>
      <w:bookmarkStart w:id="3" w:name="OLE_LINK4"/>
      <w:bookmarkStart w:id="4" w:name="OLE_LINK5"/>
      <w:bookmarkStart w:id="5" w:name="OLE_LINK6"/>
      <w:r w:rsidR="00B21811" w:rsidRPr="00CA215F">
        <w:rPr>
          <w:rFonts w:ascii="Times New Roman" w:hAnsi="Times New Roman" w:cs="Times New Roman"/>
          <w:sz w:val="24"/>
          <w:szCs w:val="24"/>
        </w:rPr>
        <w:t>E-mail</w:t>
      </w:r>
      <w:r w:rsidR="00A1720F" w:rsidRPr="00CA215F">
        <w:rPr>
          <w:rFonts w:ascii="Times New Roman" w:hAnsi="Times New Roman" w:cs="Times New Roman"/>
          <w:sz w:val="24"/>
          <w:szCs w:val="24"/>
        </w:rPr>
        <w:t xml:space="preserve"> for correspondence</w:t>
      </w:r>
      <w:bookmarkEnd w:id="2"/>
      <w:bookmarkEnd w:id="3"/>
      <w:bookmarkEnd w:id="4"/>
      <w:bookmarkEnd w:id="5"/>
      <w:r w:rsidR="00405C9D" w:rsidRPr="00CA215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05C9D" w:rsidRPr="00CA215F">
          <w:rPr>
            <w:rStyle w:val="a3"/>
            <w:rFonts w:ascii="Times New Roman" w:hAnsi="Times New Roman" w:cs="Times New Roman"/>
            <w:sz w:val="24"/>
            <w:szCs w:val="24"/>
          </w:rPr>
          <w:t>lijun_zhang@jlu.edu.cn</w:t>
        </w:r>
      </w:hyperlink>
    </w:p>
    <w:p w:rsidR="00405C9D" w:rsidRDefault="00405C9D" w:rsidP="00B21811">
      <w:pPr>
        <w:jc w:val="center"/>
        <w:rPr>
          <w:rFonts w:ascii="Times New Roman" w:hAnsi="Times New Roman" w:cs="Times New Roman"/>
          <w:sz w:val="22"/>
        </w:rPr>
      </w:pPr>
    </w:p>
    <w:p w:rsidR="00B21811" w:rsidRPr="00405C9D" w:rsidRDefault="00B21811" w:rsidP="00B21811">
      <w:pPr>
        <w:jc w:val="center"/>
        <w:rPr>
          <w:rFonts w:ascii="Times New Roman" w:hAnsi="Times New Roman" w:cs="Times New Roman"/>
          <w:sz w:val="22"/>
        </w:rPr>
      </w:pPr>
    </w:p>
    <w:p w:rsidR="003E3E79" w:rsidRDefault="00405C9D" w:rsidP="00E843E7">
      <w:pPr>
        <w:ind w:firstLineChars="150" w:firstLine="330"/>
        <w:rPr>
          <w:rFonts w:ascii="Times New Roman" w:hAnsi="Times New Roman" w:cs="Times New Roman"/>
          <w:sz w:val="22"/>
        </w:rPr>
      </w:pPr>
      <w:r w:rsidRPr="00405C9D">
        <w:rPr>
          <w:rFonts w:ascii="Times New Roman" w:hAnsi="Times New Roman" w:cs="Times New Roman" w:hint="eastAsia"/>
          <w:sz w:val="22"/>
        </w:rPr>
        <w:t>Lead-free halide double perovskites</w:t>
      </w:r>
      <w:r w:rsidR="00AE5DDB">
        <w:rPr>
          <w:rFonts w:ascii="Times New Roman" w:hAnsi="Times New Roman" w:cs="Times New Roman"/>
          <w:sz w:val="22"/>
        </w:rPr>
        <w:t xml:space="preserve"> (HDPs)</w:t>
      </w:r>
      <w:r w:rsidRPr="00405C9D">
        <w:rPr>
          <w:rFonts w:ascii="Times New Roman" w:hAnsi="Times New Roman" w:cs="Times New Roman" w:hint="eastAsia"/>
          <w:sz w:val="22"/>
        </w:rPr>
        <w:t xml:space="preserve"> with the formula of quaternary </w:t>
      </w:r>
      <m:oMath>
        <m:sSubSup>
          <m:sSubSupPr>
            <m:ctrlPr>
              <w:rPr>
                <w:rFonts w:ascii="Cambria Math" w:hAnsi="Cambria Math" w:cs="Times New Roman"/>
                <w:sz w:val="22"/>
              </w:rPr>
            </m:ctrlPr>
          </m:sSubSupPr>
          <m:e>
            <m:r>
              <w:rPr>
                <w:rFonts w:ascii="Cambria Math" w:hAnsi="Cambria Math" w:cs="Times New Roman"/>
                <w:sz w:val="22"/>
              </w:rPr>
              <m:t>A</m:t>
            </m:r>
          </m:e>
          <m:sub>
            <m:r>
              <w:rPr>
                <w:rFonts w:ascii="Cambria Math" w:hAnsi="Cambria Math" w:cs="Times New Roman"/>
                <w:sz w:val="22"/>
              </w:rPr>
              <m:t>2</m:t>
            </m:r>
          </m:sub>
          <m:sup>
            <m:r>
              <w:rPr>
                <w:rFonts w:ascii="Cambria Math" w:hAnsi="Cambria Math" w:cs="Times New Roman"/>
                <w:sz w:val="22"/>
              </w:rPr>
              <m:t>+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B</m:t>
            </m:r>
          </m:e>
          <m:sup>
            <m:r>
              <w:rPr>
                <w:rFonts w:ascii="Cambria Math" w:hAnsi="Cambria Math" w:cs="Times New Roman"/>
                <w:sz w:val="22"/>
              </w:rPr>
              <m:t>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</w:rPr>
              <m:t>B</m:t>
            </m:r>
          </m:e>
          <m:sup>
            <m:r>
              <w:rPr>
                <w:rFonts w:ascii="Cambria Math" w:hAnsi="Cambria Math" w:cs="Times New Roman"/>
                <w:sz w:val="22"/>
              </w:rPr>
              <m:t>'3+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2"/>
              </w:rPr>
            </m:ctrlPr>
          </m:sSubSupPr>
          <m:e>
            <m:r>
              <w:rPr>
                <w:rFonts w:ascii="Cambria Math" w:hAnsi="Cambria Math" w:cs="Times New Roman"/>
                <w:sz w:val="22"/>
              </w:rPr>
              <m:t>X</m:t>
            </m:r>
          </m:e>
          <m:sub>
            <m:r>
              <w:rPr>
                <w:rFonts w:ascii="Cambria Math" w:hAnsi="Cambria Math" w:cs="Times New Roman"/>
                <w:sz w:val="22"/>
              </w:rPr>
              <m:t>6</m:t>
            </m:r>
          </m:sub>
          <m:sup>
            <m:r>
              <w:rPr>
                <w:rFonts w:ascii="Cambria Math" w:hAnsi="Cambria Math" w:cs="Times New Roman"/>
                <w:sz w:val="22"/>
              </w:rPr>
              <m:t>-</m:t>
            </m:r>
          </m:sup>
        </m:sSubSup>
      </m:oMath>
      <w:r w:rsidRPr="00405C9D">
        <w:rPr>
          <w:rFonts w:ascii="Times New Roman" w:hAnsi="Times New Roman" w:cs="Times New Roman" w:hint="eastAsia"/>
          <w:sz w:val="22"/>
        </w:rPr>
        <w:t xml:space="preserve"> have recently attracted </w:t>
      </w:r>
      <w:r w:rsidRPr="00405C9D">
        <w:rPr>
          <w:rFonts w:ascii="Times New Roman" w:hAnsi="Times New Roman" w:cs="Times New Roman"/>
          <w:sz w:val="22"/>
        </w:rPr>
        <w:t xml:space="preserve">intense interest as alternatives to lead-halide-perovskite-based optoelectronic materials for their non-toxicity and enhanced chemical and thermodynamic stability. </w:t>
      </w:r>
      <w:r w:rsidR="00AE5DDB">
        <w:rPr>
          <w:rFonts w:ascii="Times New Roman" w:hAnsi="Times New Roman" w:cs="Times New Roman"/>
          <w:sz w:val="22"/>
        </w:rPr>
        <w:t xml:space="preserve">In particular, </w:t>
      </w:r>
      <w:r w:rsidR="00545492">
        <w:rPr>
          <w:rFonts w:ascii="Times New Roman" w:hAnsi="Times New Roman" w:cs="Times New Roman"/>
          <w:sz w:val="22"/>
        </w:rPr>
        <w:t xml:space="preserve">a series of materials represented by </w:t>
      </w:r>
      <w:r w:rsidR="00AE5DDB">
        <w:rPr>
          <w:rFonts w:ascii="Times New Roman" w:hAnsi="Times New Roman" w:cs="Times New Roman"/>
          <w:sz w:val="22"/>
        </w:rPr>
        <w:t>Cs</w:t>
      </w:r>
      <w:r w:rsidR="00AE5DDB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AE5DDB">
        <w:rPr>
          <w:rFonts w:ascii="Times New Roman" w:hAnsi="Times New Roman" w:cs="Times New Roman"/>
          <w:sz w:val="22"/>
        </w:rPr>
        <w:t>AgInCl</w:t>
      </w:r>
      <w:r w:rsidR="00AE5DDB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AE5DDB">
        <w:rPr>
          <w:rFonts w:ascii="Times New Roman" w:hAnsi="Times New Roman" w:cs="Times New Roman"/>
          <w:sz w:val="22"/>
        </w:rPr>
        <w:t xml:space="preserve"> and Cs</w:t>
      </w:r>
      <w:r w:rsidR="00AE5DDB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AE5DDB">
        <w:rPr>
          <w:rFonts w:ascii="Times New Roman" w:hAnsi="Times New Roman" w:cs="Times New Roman"/>
          <w:sz w:val="22"/>
        </w:rPr>
        <w:t>AgBiX</w:t>
      </w:r>
      <w:r w:rsidR="00AE5DDB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AE5DDB">
        <w:rPr>
          <w:rFonts w:ascii="Times New Roman" w:hAnsi="Times New Roman" w:cs="Times New Roman"/>
          <w:sz w:val="22"/>
        </w:rPr>
        <w:t xml:space="preserve"> (X=Cl, Br) have been successfully synthesized in experiment. With the measured </w:t>
      </w:r>
      <w:r w:rsidR="003E36C1">
        <w:rPr>
          <w:rFonts w:ascii="Times New Roman" w:hAnsi="Times New Roman" w:cs="Times New Roman"/>
          <w:sz w:val="22"/>
        </w:rPr>
        <w:t xml:space="preserve">physical properties, including </w:t>
      </w:r>
      <w:r w:rsidR="00AE5DDB">
        <w:rPr>
          <w:rFonts w:ascii="Times New Roman" w:hAnsi="Times New Roman" w:cs="Times New Roman"/>
          <w:sz w:val="22"/>
        </w:rPr>
        <w:t>band gaps</w:t>
      </w:r>
      <w:r w:rsidR="00261D9D">
        <w:rPr>
          <w:rFonts w:ascii="Times New Roman" w:hAnsi="Times New Roman" w:cs="Times New Roman"/>
          <w:sz w:val="22"/>
        </w:rPr>
        <w:t xml:space="preserve"> (2.0-3.0 eV)</w:t>
      </w:r>
      <w:r w:rsidR="00605211">
        <w:rPr>
          <w:rFonts w:ascii="Times New Roman" w:hAnsi="Times New Roman" w:cs="Times New Roman"/>
          <w:sz w:val="22"/>
        </w:rPr>
        <w:t>, ultra-long carrier lifetime (6</w:t>
      </w:r>
      <w:r w:rsidR="00605211" w:rsidRPr="00E41DE2">
        <w:rPr>
          <w:rFonts w:ascii="Times New Roman" w:eastAsia="宋体" w:hAnsi="Times New Roman" w:cs="Times New Roman"/>
          <w:sz w:val="22"/>
        </w:rPr>
        <w:t>µ</w:t>
      </w:r>
      <w:r w:rsidR="00605211" w:rsidRPr="00E41DE2">
        <w:rPr>
          <w:rFonts w:ascii="Times New Roman" w:hAnsi="Times New Roman" w:cs="Times New Roman"/>
          <w:sz w:val="22"/>
        </w:rPr>
        <w:t>s</w:t>
      </w:r>
      <w:r w:rsidR="00605211">
        <w:rPr>
          <w:rFonts w:ascii="Times New Roman" w:hAnsi="Times New Roman" w:cs="Times New Roman"/>
          <w:sz w:val="22"/>
        </w:rPr>
        <w:t xml:space="preserve"> for Cs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605211">
        <w:rPr>
          <w:rFonts w:ascii="Times New Roman" w:hAnsi="Times New Roman" w:cs="Times New Roman"/>
          <w:sz w:val="22"/>
        </w:rPr>
        <w:t>AgInCl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605211">
        <w:rPr>
          <w:rFonts w:ascii="Times New Roman" w:hAnsi="Times New Roman" w:cs="Times New Roman"/>
          <w:sz w:val="22"/>
        </w:rPr>
        <w:t>) and low trap density (towards 10</w:t>
      </w:r>
      <w:r w:rsidR="00605211" w:rsidRPr="00605211">
        <w:rPr>
          <w:rFonts w:ascii="Times New Roman" w:hAnsi="Times New Roman" w:cs="Times New Roman"/>
          <w:sz w:val="22"/>
          <w:vertAlign w:val="superscript"/>
        </w:rPr>
        <w:t>8</w:t>
      </w:r>
      <w:r w:rsidR="00605211">
        <w:rPr>
          <w:rFonts w:ascii="Times New Roman" w:hAnsi="Times New Roman" w:cs="Times New Roman"/>
          <w:sz w:val="22"/>
        </w:rPr>
        <w:t xml:space="preserve"> cm</w:t>
      </w:r>
      <w:r w:rsidR="00605211" w:rsidRPr="00605211">
        <w:rPr>
          <w:rFonts w:ascii="Times New Roman" w:hAnsi="Times New Roman" w:cs="Times New Roman"/>
          <w:sz w:val="22"/>
          <w:vertAlign w:val="superscript"/>
        </w:rPr>
        <w:t>-3</w:t>
      </w:r>
      <w:r w:rsidR="00605211">
        <w:rPr>
          <w:rFonts w:ascii="Times New Roman" w:hAnsi="Times New Roman" w:cs="Times New Roman"/>
          <w:sz w:val="22"/>
        </w:rPr>
        <w:t>),</w:t>
      </w:r>
      <w:r w:rsidR="00AE5DDB">
        <w:rPr>
          <w:rFonts w:ascii="Times New Roman" w:hAnsi="Times New Roman" w:cs="Times New Roman"/>
          <w:sz w:val="22"/>
        </w:rPr>
        <w:t xml:space="preserve"> </w:t>
      </w:r>
      <w:r w:rsidR="00261D9D">
        <w:rPr>
          <w:rFonts w:ascii="Times New Roman" w:hAnsi="Times New Roman" w:cs="Times New Roman"/>
          <w:sz w:val="22"/>
        </w:rPr>
        <w:t xml:space="preserve">these </w:t>
      </w:r>
      <w:r w:rsidR="00AE5DDB">
        <w:rPr>
          <w:rFonts w:ascii="Times New Roman" w:hAnsi="Times New Roman" w:cs="Times New Roman"/>
          <w:sz w:val="22"/>
        </w:rPr>
        <w:t xml:space="preserve">HDPs have shown desirable potential as useful optoelectronic materials. Controlling defect properties is </w:t>
      </w:r>
      <w:r w:rsidR="00E843E7">
        <w:rPr>
          <w:rFonts w:ascii="Times New Roman" w:hAnsi="Times New Roman" w:cs="Times New Roman"/>
          <w:sz w:val="22"/>
        </w:rPr>
        <w:t>of vital importance</w:t>
      </w:r>
      <w:r w:rsidR="00AE5DDB">
        <w:rPr>
          <w:rFonts w:ascii="Times New Roman" w:hAnsi="Times New Roman" w:cs="Times New Roman"/>
          <w:sz w:val="22"/>
        </w:rPr>
        <w:t xml:space="preserve"> for </w:t>
      </w:r>
      <w:r w:rsidR="00261D9D">
        <w:rPr>
          <w:rFonts w:ascii="Times New Roman" w:hAnsi="Times New Roman" w:cs="Times New Roman"/>
          <w:sz w:val="22"/>
        </w:rPr>
        <w:t>intrinsic carrier density and transport.</w:t>
      </w:r>
      <w:r w:rsidR="00261D9D">
        <w:rPr>
          <w:rFonts w:ascii="Times New Roman" w:hAnsi="Times New Roman" w:cs="Times New Roman" w:hint="eastAsia"/>
          <w:sz w:val="22"/>
        </w:rPr>
        <w:t xml:space="preserve"> </w:t>
      </w:r>
      <w:r w:rsidR="00545492">
        <w:rPr>
          <w:rFonts w:ascii="Times New Roman" w:hAnsi="Times New Roman" w:cs="Times New Roman"/>
          <w:sz w:val="22"/>
        </w:rPr>
        <w:t>Therefore</w:t>
      </w:r>
      <w:r w:rsidRPr="00405C9D">
        <w:rPr>
          <w:rFonts w:ascii="Times New Roman" w:hAnsi="Times New Roman" w:cs="Times New Roman"/>
          <w:sz w:val="22"/>
        </w:rPr>
        <w:t xml:space="preserve">, </w:t>
      </w:r>
      <w:r w:rsidR="00E843E7">
        <w:rPr>
          <w:rFonts w:ascii="Times New Roman" w:hAnsi="Times New Roman" w:cs="Times New Roman"/>
          <w:sz w:val="22"/>
        </w:rPr>
        <w:t>a</w:t>
      </w:r>
      <w:r w:rsidRPr="00405C9D">
        <w:rPr>
          <w:rFonts w:ascii="Times New Roman" w:hAnsi="Times New Roman" w:cs="Times New Roman"/>
          <w:sz w:val="22"/>
        </w:rPr>
        <w:t xml:space="preserve"> comprehensive understanding of </w:t>
      </w:r>
      <w:r w:rsidR="00545492">
        <w:rPr>
          <w:rFonts w:ascii="Times New Roman" w:hAnsi="Times New Roman" w:cs="Times New Roman"/>
          <w:sz w:val="22"/>
        </w:rPr>
        <w:t xml:space="preserve">carrier trapping at defects and carrier compensation is </w:t>
      </w:r>
      <w:r w:rsidR="00E843E7">
        <w:rPr>
          <w:rFonts w:ascii="Times New Roman" w:hAnsi="Times New Roman" w:cs="Times New Roman"/>
          <w:sz w:val="22"/>
        </w:rPr>
        <w:t>crucial</w:t>
      </w:r>
      <w:r w:rsidR="00545492">
        <w:rPr>
          <w:rFonts w:ascii="Times New Roman" w:hAnsi="Times New Roman" w:cs="Times New Roman"/>
          <w:sz w:val="22"/>
        </w:rPr>
        <w:t xml:space="preserve"> for the development of HDPs</w:t>
      </w:r>
      <w:r w:rsidR="00261D9D">
        <w:rPr>
          <w:rFonts w:ascii="Times New Roman" w:hAnsi="Times New Roman" w:cs="Times New Roman"/>
          <w:sz w:val="22"/>
        </w:rPr>
        <w:t xml:space="preserve">. In this paper, </w:t>
      </w:r>
      <w:r w:rsidR="00605211">
        <w:rPr>
          <w:rFonts w:ascii="Times New Roman" w:hAnsi="Times New Roman" w:cs="Times New Roman"/>
          <w:sz w:val="22"/>
        </w:rPr>
        <w:t xml:space="preserve">using advanced first-principle </w:t>
      </w:r>
      <w:r w:rsidR="00E5145A">
        <w:rPr>
          <w:rFonts w:ascii="Times New Roman" w:hAnsi="Times New Roman" w:cs="Times New Roman"/>
          <w:sz w:val="22"/>
        </w:rPr>
        <w:t xml:space="preserve">energetics </w:t>
      </w:r>
      <w:r w:rsidR="00605211">
        <w:rPr>
          <w:rFonts w:ascii="Times New Roman" w:hAnsi="Times New Roman" w:cs="Times New Roman"/>
          <w:sz w:val="22"/>
        </w:rPr>
        <w:t xml:space="preserve">calculations, </w:t>
      </w:r>
      <w:r w:rsidR="00261D9D">
        <w:rPr>
          <w:rFonts w:ascii="Times New Roman" w:hAnsi="Times New Roman" w:cs="Times New Roman"/>
          <w:sz w:val="22"/>
        </w:rPr>
        <w:t xml:space="preserve">we </w:t>
      </w:r>
      <w:r w:rsidR="00605211">
        <w:rPr>
          <w:rFonts w:ascii="Times New Roman" w:hAnsi="Times New Roman" w:cs="Times New Roman"/>
          <w:sz w:val="22"/>
        </w:rPr>
        <w:t>identify deep</w:t>
      </w:r>
      <w:r w:rsidR="000440F4">
        <w:rPr>
          <w:rFonts w:ascii="Times New Roman" w:hAnsi="Times New Roman" w:cs="Times New Roman"/>
          <w:sz w:val="22"/>
        </w:rPr>
        <w:t xml:space="preserve">-level defects </w:t>
      </w:r>
      <w:r w:rsidR="00605211">
        <w:rPr>
          <w:rFonts w:ascii="Times New Roman" w:hAnsi="Times New Roman" w:cs="Times New Roman"/>
          <w:sz w:val="22"/>
        </w:rPr>
        <w:t>that are detrimental to carrier transport in Cs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605211">
        <w:rPr>
          <w:rFonts w:ascii="Times New Roman" w:hAnsi="Times New Roman" w:cs="Times New Roman"/>
          <w:sz w:val="22"/>
        </w:rPr>
        <w:t>AgInCl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0440F4">
        <w:rPr>
          <w:rFonts w:ascii="Times New Roman" w:hAnsi="Times New Roman" w:cs="Times New Roman"/>
          <w:sz w:val="22"/>
        </w:rPr>
        <w:t>,</w:t>
      </w:r>
      <w:r w:rsidR="00605211">
        <w:rPr>
          <w:rFonts w:ascii="Times New Roman" w:hAnsi="Times New Roman" w:cs="Times New Roman"/>
          <w:sz w:val="22"/>
        </w:rPr>
        <w:t xml:space="preserve"> Cs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605211">
        <w:rPr>
          <w:rFonts w:ascii="Times New Roman" w:hAnsi="Times New Roman" w:cs="Times New Roman"/>
          <w:sz w:val="22"/>
        </w:rPr>
        <w:t>AgBiCl</w:t>
      </w:r>
      <w:r w:rsidR="00605211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0440F4">
        <w:rPr>
          <w:rFonts w:ascii="Times New Roman" w:hAnsi="Times New Roman" w:cs="Times New Roman"/>
          <w:sz w:val="22"/>
          <w:vertAlign w:val="subscript"/>
        </w:rPr>
        <w:t xml:space="preserve"> </w:t>
      </w:r>
      <w:r w:rsidR="000440F4">
        <w:rPr>
          <w:rFonts w:ascii="Times New Roman" w:hAnsi="Times New Roman" w:cs="Times New Roman"/>
          <w:sz w:val="22"/>
        </w:rPr>
        <w:t>and Cs</w:t>
      </w:r>
      <w:r w:rsidR="000440F4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0440F4">
        <w:rPr>
          <w:rFonts w:ascii="Times New Roman" w:hAnsi="Times New Roman" w:cs="Times New Roman"/>
          <w:sz w:val="22"/>
        </w:rPr>
        <w:t>AgBiBr</w:t>
      </w:r>
      <w:r w:rsidR="000440F4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0440F4">
        <w:rPr>
          <w:rFonts w:ascii="Times New Roman" w:hAnsi="Times New Roman" w:cs="Times New Roman"/>
          <w:sz w:val="22"/>
        </w:rPr>
        <w:t xml:space="preserve">. </w:t>
      </w:r>
      <w:r w:rsidR="00E843E7">
        <w:rPr>
          <w:rFonts w:ascii="Times New Roman" w:hAnsi="Times New Roman" w:cs="Times New Roman"/>
          <w:sz w:val="22"/>
        </w:rPr>
        <w:t>By evaluating defect formation energies of intrinsic defects using different chemical potentials of composed elements,</w:t>
      </w:r>
      <w:r w:rsidR="00E843E7">
        <w:rPr>
          <w:rFonts w:ascii="Times New Roman" w:hAnsi="Times New Roman" w:cs="Times New Roman" w:hint="eastAsia"/>
          <w:sz w:val="22"/>
        </w:rPr>
        <w:t xml:space="preserve"> </w:t>
      </w:r>
      <w:r w:rsidR="000440F4">
        <w:rPr>
          <w:rFonts w:ascii="Times New Roman" w:hAnsi="Times New Roman" w:cs="Times New Roman"/>
          <w:sz w:val="22"/>
        </w:rPr>
        <w:t>o</w:t>
      </w:r>
      <w:r w:rsidR="003E3E79">
        <w:rPr>
          <w:rFonts w:ascii="Times New Roman" w:hAnsi="Times New Roman" w:cs="Times New Roman"/>
          <w:sz w:val="22"/>
        </w:rPr>
        <w:t>ur calculations</w:t>
      </w:r>
      <w:r w:rsidR="00261D9D">
        <w:rPr>
          <w:rFonts w:ascii="Times New Roman" w:hAnsi="Times New Roman" w:cs="Times New Roman"/>
          <w:sz w:val="22"/>
        </w:rPr>
        <w:t xml:space="preserve"> reveal the ideal growth conditions to grow </w:t>
      </w:r>
      <w:r w:rsidR="00261D9D" w:rsidRPr="00261D9D">
        <w:rPr>
          <w:rFonts w:ascii="Times New Roman" w:hAnsi="Times New Roman" w:cs="Times New Roman"/>
          <w:i/>
          <w:sz w:val="22"/>
        </w:rPr>
        <w:t>p</w:t>
      </w:r>
      <w:r w:rsidR="00261D9D">
        <w:rPr>
          <w:rFonts w:ascii="Times New Roman" w:hAnsi="Times New Roman" w:cs="Times New Roman"/>
          <w:sz w:val="22"/>
        </w:rPr>
        <w:t>-type Cs</w:t>
      </w:r>
      <w:r w:rsidR="00261D9D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261D9D">
        <w:rPr>
          <w:rFonts w:ascii="Times New Roman" w:hAnsi="Times New Roman" w:cs="Times New Roman"/>
          <w:sz w:val="22"/>
        </w:rPr>
        <w:t>AgInCl</w:t>
      </w:r>
      <w:r w:rsidR="00261D9D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261D9D">
        <w:rPr>
          <w:rFonts w:ascii="Times New Roman" w:hAnsi="Times New Roman" w:cs="Times New Roman"/>
          <w:sz w:val="22"/>
          <w:vertAlign w:val="subscript"/>
        </w:rPr>
        <w:t xml:space="preserve"> </w:t>
      </w:r>
      <w:r w:rsidR="00261D9D">
        <w:rPr>
          <w:rFonts w:ascii="Times New Roman" w:hAnsi="Times New Roman" w:cs="Times New Roman"/>
          <w:sz w:val="22"/>
        </w:rPr>
        <w:t>and Cs</w:t>
      </w:r>
      <w:r w:rsidR="00261D9D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261D9D">
        <w:rPr>
          <w:rFonts w:ascii="Times New Roman" w:hAnsi="Times New Roman" w:cs="Times New Roman"/>
          <w:sz w:val="22"/>
        </w:rPr>
        <w:t>AgBiCl</w:t>
      </w:r>
      <w:r w:rsidR="00261D9D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C0459A">
        <w:rPr>
          <w:rFonts w:ascii="Times New Roman" w:hAnsi="Times New Roman" w:cs="Times New Roman"/>
          <w:sz w:val="22"/>
        </w:rPr>
        <w:t>. So they</w:t>
      </w:r>
      <w:r w:rsidR="00605211">
        <w:rPr>
          <w:rFonts w:ascii="Times New Roman" w:hAnsi="Times New Roman" w:cs="Times New Roman"/>
          <w:sz w:val="22"/>
        </w:rPr>
        <w:t xml:space="preserve"> can be</w:t>
      </w:r>
      <w:r w:rsidR="003E3E79">
        <w:rPr>
          <w:rFonts w:ascii="Times New Roman" w:hAnsi="Times New Roman" w:cs="Times New Roman"/>
          <w:sz w:val="22"/>
        </w:rPr>
        <w:t xml:space="preserve"> </w:t>
      </w:r>
      <w:r w:rsidR="00605211">
        <w:rPr>
          <w:rFonts w:ascii="Times New Roman" w:hAnsi="Times New Roman" w:cs="Times New Roman"/>
          <w:sz w:val="22"/>
        </w:rPr>
        <w:t xml:space="preserve">potentially </w:t>
      </w:r>
      <w:r w:rsidR="003E3E79">
        <w:rPr>
          <w:rFonts w:ascii="Times New Roman" w:hAnsi="Times New Roman" w:cs="Times New Roman"/>
          <w:sz w:val="22"/>
        </w:rPr>
        <w:t xml:space="preserve">used as </w:t>
      </w:r>
      <w:r w:rsidR="003E3E79" w:rsidRPr="003E3E79">
        <w:rPr>
          <w:rFonts w:ascii="Times New Roman" w:hAnsi="Times New Roman" w:cs="Times New Roman"/>
          <w:i/>
          <w:sz w:val="22"/>
        </w:rPr>
        <w:t>p</w:t>
      </w:r>
      <w:r w:rsidR="003E3E79">
        <w:rPr>
          <w:rFonts w:ascii="Times New Roman" w:hAnsi="Times New Roman" w:cs="Times New Roman"/>
          <w:sz w:val="22"/>
        </w:rPr>
        <w:t xml:space="preserve">-type solar absorbers </w:t>
      </w:r>
      <w:r w:rsidR="00605211">
        <w:rPr>
          <w:rFonts w:ascii="Times New Roman" w:hAnsi="Times New Roman" w:cs="Times New Roman"/>
          <w:sz w:val="22"/>
        </w:rPr>
        <w:t>and</w:t>
      </w:r>
      <w:r w:rsidR="003E3E79">
        <w:rPr>
          <w:rFonts w:ascii="Times New Roman" w:hAnsi="Times New Roman" w:cs="Times New Roman"/>
          <w:sz w:val="22"/>
        </w:rPr>
        <w:t xml:space="preserve"> photon detectors. </w:t>
      </w:r>
      <w:r w:rsidR="003E36C1">
        <w:rPr>
          <w:rFonts w:ascii="Times New Roman" w:hAnsi="Times New Roman" w:cs="Times New Roman"/>
          <w:sz w:val="22"/>
        </w:rPr>
        <w:t>In contrast</w:t>
      </w:r>
      <w:r w:rsidR="003E3E79">
        <w:rPr>
          <w:rFonts w:ascii="Times New Roman" w:hAnsi="Times New Roman" w:cs="Times New Roman"/>
          <w:sz w:val="22"/>
        </w:rPr>
        <w:t>, semi-insulating Cs</w:t>
      </w:r>
      <w:r w:rsidR="003E3E79" w:rsidRPr="00AE5DDB">
        <w:rPr>
          <w:rFonts w:ascii="Times New Roman" w:hAnsi="Times New Roman" w:cs="Times New Roman"/>
          <w:sz w:val="22"/>
          <w:vertAlign w:val="subscript"/>
        </w:rPr>
        <w:t>2</w:t>
      </w:r>
      <w:r w:rsidR="003E3E79">
        <w:rPr>
          <w:rFonts w:ascii="Times New Roman" w:hAnsi="Times New Roman" w:cs="Times New Roman"/>
          <w:sz w:val="22"/>
        </w:rPr>
        <w:t>AgBiBr</w:t>
      </w:r>
      <w:r w:rsidR="003E3E79" w:rsidRPr="00AE5DDB">
        <w:rPr>
          <w:rFonts w:ascii="Times New Roman" w:hAnsi="Times New Roman" w:cs="Times New Roman"/>
          <w:sz w:val="22"/>
          <w:vertAlign w:val="subscript"/>
        </w:rPr>
        <w:t>6</w:t>
      </w:r>
      <w:r w:rsidR="003E3E79">
        <w:rPr>
          <w:rFonts w:ascii="Times New Roman" w:hAnsi="Times New Roman" w:cs="Times New Roman"/>
          <w:sz w:val="22"/>
        </w:rPr>
        <w:t xml:space="preserve"> </w:t>
      </w:r>
      <w:r w:rsidR="003E36C1">
        <w:rPr>
          <w:rFonts w:ascii="Times New Roman" w:hAnsi="Times New Roman" w:cs="Times New Roman"/>
          <w:sz w:val="22"/>
        </w:rPr>
        <w:t xml:space="preserve">with low carrier density, which is consistent </w:t>
      </w:r>
      <w:r w:rsidR="003E3E79">
        <w:rPr>
          <w:rFonts w:ascii="Times New Roman" w:hAnsi="Times New Roman" w:cs="Times New Roman"/>
          <w:sz w:val="22"/>
        </w:rPr>
        <w:t>with high observed resistivity</w:t>
      </w:r>
      <w:r w:rsidR="003E36C1">
        <w:rPr>
          <w:rFonts w:ascii="Times New Roman" w:hAnsi="Times New Roman" w:cs="Times New Roman"/>
          <w:sz w:val="22"/>
        </w:rPr>
        <w:t xml:space="preserve"> in experiment,</w:t>
      </w:r>
      <w:r w:rsidR="003E3E79">
        <w:rPr>
          <w:rFonts w:ascii="Times New Roman" w:hAnsi="Times New Roman" w:cs="Times New Roman"/>
          <w:sz w:val="22"/>
        </w:rPr>
        <w:t xml:space="preserve"> is a promising semiconducto</w:t>
      </w:r>
      <w:bookmarkStart w:id="6" w:name="_GoBack"/>
      <w:bookmarkEnd w:id="6"/>
      <w:r w:rsidR="003E3E79">
        <w:rPr>
          <w:rFonts w:ascii="Times New Roman" w:hAnsi="Times New Roman" w:cs="Times New Roman"/>
          <w:sz w:val="22"/>
        </w:rPr>
        <w:t xml:space="preserve">r radiation detection material. </w:t>
      </w:r>
      <w:r w:rsidR="00B913BB">
        <w:rPr>
          <w:rFonts w:ascii="Times New Roman" w:hAnsi="Times New Roman" w:cs="Times New Roman"/>
          <w:sz w:val="22"/>
        </w:rPr>
        <w:t>Our work provides valuable guidelines for further exploration of Pb-free perovskites for diverse applications.</w:t>
      </w:r>
      <w:r w:rsidR="00466CDD">
        <w:rPr>
          <w:rFonts w:ascii="Times New Roman" w:hAnsi="Times New Roman" w:cs="Times New Roman"/>
          <w:sz w:val="22"/>
        </w:rPr>
        <w:t>[1]</w:t>
      </w:r>
    </w:p>
    <w:p w:rsidR="003B0E2A" w:rsidRDefault="003B0E2A" w:rsidP="003B0E2A">
      <w:pPr>
        <w:rPr>
          <w:rFonts w:ascii="Times New Roman" w:hAnsi="Times New Roman" w:cs="Times New Roman"/>
          <w:sz w:val="22"/>
        </w:rPr>
      </w:pPr>
    </w:p>
    <w:p w:rsidR="00E12C29" w:rsidRDefault="00E12C29" w:rsidP="003B0E2A">
      <w:pPr>
        <w:rPr>
          <w:rFonts w:ascii="Times New Roman" w:hAnsi="Times New Roman" w:cs="Times New Roman"/>
          <w:b/>
          <w:sz w:val="24"/>
        </w:rPr>
      </w:pPr>
      <w:r w:rsidRPr="00CA215F">
        <w:rPr>
          <w:rFonts w:ascii="Times New Roman" w:hAnsi="Times New Roman" w:cs="Times New Roman"/>
          <w:b/>
          <w:sz w:val="24"/>
        </w:rPr>
        <w:t>Reference</w:t>
      </w:r>
      <w:r>
        <w:rPr>
          <w:rFonts w:ascii="Times New Roman" w:hAnsi="Times New Roman" w:cs="Times New Roman"/>
          <w:b/>
          <w:sz w:val="24"/>
        </w:rPr>
        <w:t>s</w:t>
      </w:r>
      <w:r w:rsidRPr="00CA215F">
        <w:rPr>
          <w:rFonts w:ascii="Times New Roman" w:hAnsi="Times New Roman" w:cs="Times New Roman"/>
          <w:b/>
          <w:sz w:val="24"/>
        </w:rPr>
        <w:t>:</w:t>
      </w:r>
    </w:p>
    <w:p w:rsidR="00E12C29" w:rsidRPr="00CA215F" w:rsidRDefault="00E12C29" w:rsidP="003B0E2A">
      <w:pPr>
        <w:rPr>
          <w:rFonts w:ascii="Times New Roman" w:hAnsi="Times New Roman" w:cs="Times New Roman"/>
          <w:b/>
          <w:sz w:val="24"/>
        </w:rPr>
      </w:pPr>
    </w:p>
    <w:p w:rsidR="003B0E2A" w:rsidRPr="003B0E2A" w:rsidRDefault="003B0E2A" w:rsidP="003B0E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[1] </w:t>
      </w:r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r w:rsidRPr="003B0E2A">
        <w:rPr>
          <w:rFonts w:ascii="Times New Roman" w:hAnsi="Times New Roman" w:cs="Times New Roman"/>
          <w:sz w:val="22"/>
        </w:rPr>
        <w:t xml:space="preserve">T. Li, X. Zhao, D. Yang, M.-H. Du, and L. Zhang, </w:t>
      </w:r>
      <w:r w:rsidR="00BE5398">
        <w:rPr>
          <w:rFonts w:ascii="Times New Roman" w:hAnsi="Times New Roman" w:cs="Times New Roman"/>
          <w:sz w:val="22"/>
        </w:rPr>
        <w:t>Phy</w:t>
      </w:r>
      <w:r w:rsidR="00DB26BC">
        <w:rPr>
          <w:rFonts w:ascii="Times New Roman" w:hAnsi="Times New Roman" w:cs="Times New Roman"/>
          <w:sz w:val="22"/>
        </w:rPr>
        <w:t xml:space="preserve">s. </w:t>
      </w:r>
      <w:r w:rsidR="00BE5398">
        <w:rPr>
          <w:rFonts w:ascii="Times New Roman" w:hAnsi="Times New Roman" w:cs="Times New Roman"/>
          <w:sz w:val="22"/>
        </w:rPr>
        <w:t>Rev</w:t>
      </w:r>
      <w:r w:rsidR="00DB26BC">
        <w:rPr>
          <w:rFonts w:ascii="Times New Roman" w:hAnsi="Times New Roman" w:cs="Times New Roman"/>
          <w:sz w:val="22"/>
        </w:rPr>
        <w:t>.</w:t>
      </w:r>
      <w:r w:rsidR="00BE5398">
        <w:rPr>
          <w:rFonts w:ascii="Times New Roman" w:hAnsi="Times New Roman" w:cs="Times New Roman"/>
          <w:sz w:val="22"/>
        </w:rPr>
        <w:t xml:space="preserve"> Applied (2018</w:t>
      </w:r>
      <w:r w:rsidR="00C151A4">
        <w:rPr>
          <w:rFonts w:ascii="Times New Roman" w:hAnsi="Times New Roman" w:cs="Times New Roman"/>
          <w:sz w:val="22"/>
        </w:rPr>
        <w:t xml:space="preserve">, </w:t>
      </w:r>
      <w:r w:rsidR="00BE5398">
        <w:rPr>
          <w:rFonts w:ascii="Times New Roman" w:hAnsi="Times New Roman" w:cs="Times New Roman"/>
          <w:sz w:val="22"/>
        </w:rPr>
        <w:t>in press)</w:t>
      </w:r>
      <w:bookmarkEnd w:id="7"/>
      <w:bookmarkEnd w:id="8"/>
      <w:bookmarkEnd w:id="9"/>
      <w:bookmarkEnd w:id="10"/>
      <w:bookmarkEnd w:id="11"/>
      <w:bookmarkEnd w:id="12"/>
      <w:r w:rsidR="00C151A4">
        <w:rPr>
          <w:rFonts w:ascii="Times New Roman" w:hAnsi="Times New Roman" w:cs="Times New Roman"/>
          <w:sz w:val="22"/>
        </w:rPr>
        <w:t>.</w:t>
      </w:r>
    </w:p>
    <w:p w:rsidR="00405C9D" w:rsidRPr="00BE5398" w:rsidRDefault="00405C9D" w:rsidP="0014702C">
      <w:pPr>
        <w:tabs>
          <w:tab w:val="center" w:pos="4318"/>
        </w:tabs>
        <w:rPr>
          <w:rFonts w:ascii="Times New Roman" w:hAnsi="Times New Roman" w:cs="Times New Roman"/>
          <w:sz w:val="22"/>
        </w:rPr>
      </w:pPr>
    </w:p>
    <w:sectPr w:rsidR="00405C9D" w:rsidRPr="00BE5398" w:rsidSect="00B21811">
      <w:pgSz w:w="11906" w:h="16838"/>
      <w:pgMar w:top="1440" w:right="1797" w:bottom="18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0C" w:rsidRDefault="009A540C" w:rsidP="00E41DE2">
      <w:r>
        <w:separator/>
      </w:r>
    </w:p>
  </w:endnote>
  <w:endnote w:type="continuationSeparator" w:id="0">
    <w:p w:rsidR="009A540C" w:rsidRDefault="009A540C" w:rsidP="00E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0C" w:rsidRDefault="009A540C" w:rsidP="00E41DE2">
      <w:r>
        <w:separator/>
      </w:r>
    </w:p>
  </w:footnote>
  <w:footnote w:type="continuationSeparator" w:id="0">
    <w:p w:rsidR="009A540C" w:rsidRDefault="009A540C" w:rsidP="00E4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D"/>
    <w:rsid w:val="000440F4"/>
    <w:rsid w:val="000A763B"/>
    <w:rsid w:val="0014702C"/>
    <w:rsid w:val="00261D9D"/>
    <w:rsid w:val="00264A4C"/>
    <w:rsid w:val="00271912"/>
    <w:rsid w:val="003B0E2A"/>
    <w:rsid w:val="003E36C1"/>
    <w:rsid w:val="003E3E79"/>
    <w:rsid w:val="00405C9D"/>
    <w:rsid w:val="00466CDD"/>
    <w:rsid w:val="00545492"/>
    <w:rsid w:val="00605211"/>
    <w:rsid w:val="00946A3A"/>
    <w:rsid w:val="009A540C"/>
    <w:rsid w:val="00A1720F"/>
    <w:rsid w:val="00AE5DDB"/>
    <w:rsid w:val="00B21811"/>
    <w:rsid w:val="00B913BB"/>
    <w:rsid w:val="00BC66E9"/>
    <w:rsid w:val="00BE5398"/>
    <w:rsid w:val="00C0459A"/>
    <w:rsid w:val="00C151A4"/>
    <w:rsid w:val="00C3219A"/>
    <w:rsid w:val="00C408EE"/>
    <w:rsid w:val="00CA215F"/>
    <w:rsid w:val="00CA5A57"/>
    <w:rsid w:val="00D14EEF"/>
    <w:rsid w:val="00D30397"/>
    <w:rsid w:val="00DB26BC"/>
    <w:rsid w:val="00DB61A7"/>
    <w:rsid w:val="00E12C29"/>
    <w:rsid w:val="00E270D7"/>
    <w:rsid w:val="00E41DE2"/>
    <w:rsid w:val="00E5145A"/>
    <w:rsid w:val="00E843E7"/>
    <w:rsid w:val="00F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AE4343-5A12-4FA5-B401-E66A377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9D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405C9D"/>
    <w:rPr>
      <w:color w:val="808080"/>
    </w:rPr>
  </w:style>
  <w:style w:type="paragraph" w:styleId="a5">
    <w:name w:val="header"/>
    <w:basedOn w:val="a"/>
    <w:link w:val="Char"/>
    <w:uiPriority w:val="99"/>
    <w:unhideWhenUsed/>
    <w:rsid w:val="00E4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1D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1D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1720F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72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un_zhang@jl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li</dc:creator>
  <cp:keywords/>
  <dc:description/>
  <cp:lastModifiedBy>li ts</cp:lastModifiedBy>
  <cp:revision>22</cp:revision>
  <dcterms:created xsi:type="dcterms:W3CDTF">2018-03-26T12:12:00Z</dcterms:created>
  <dcterms:modified xsi:type="dcterms:W3CDTF">2018-09-23T15:23:00Z</dcterms:modified>
</cp:coreProperties>
</file>