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4C86" w14:textId="77777777" w:rsidR="005A6569" w:rsidRPr="007C0F03" w:rsidRDefault="005A6569" w:rsidP="005A6569">
      <w:pPr>
        <w:spacing w:line="240" w:lineRule="atLeast"/>
        <w:jc w:val="center"/>
        <w:rPr>
          <w:rFonts w:ascii="Times New Roman" w:eastAsia="Times New Roman" w:hAnsi="Times New Roman" w:cs="Times New Roman"/>
          <w:b/>
          <w:bCs/>
          <w:color w:val="333333"/>
          <w:sz w:val="32"/>
          <w:szCs w:val="32"/>
        </w:rPr>
      </w:pPr>
      <w:r w:rsidRPr="007C0F03">
        <w:rPr>
          <w:rFonts w:ascii="Times New Roman" w:eastAsia="Times New Roman" w:hAnsi="Times New Roman" w:cs="Times New Roman"/>
          <w:b/>
          <w:bCs/>
          <w:color w:val="333333"/>
          <w:sz w:val="32"/>
          <w:szCs w:val="32"/>
        </w:rPr>
        <w:t xml:space="preserve">Prediction of Quantum Anomalous Hall Effect in </w:t>
      </w:r>
      <w:proofErr w:type="spellStart"/>
      <w:r w:rsidRPr="007C0F03">
        <w:rPr>
          <w:rFonts w:ascii="Times New Roman" w:eastAsia="Times New Roman" w:hAnsi="Times New Roman" w:cs="Times New Roman"/>
          <w:b/>
          <w:bCs/>
          <w:color w:val="333333"/>
          <w:sz w:val="32"/>
          <w:szCs w:val="32"/>
        </w:rPr>
        <w:t>MBi</w:t>
      </w:r>
      <w:proofErr w:type="spellEnd"/>
      <w:r w:rsidRPr="007C0F03">
        <w:rPr>
          <w:rFonts w:ascii="Times New Roman" w:eastAsia="Times New Roman" w:hAnsi="Times New Roman" w:cs="Times New Roman"/>
          <w:b/>
          <w:bCs/>
          <w:color w:val="333333"/>
          <w:sz w:val="32"/>
          <w:szCs w:val="32"/>
        </w:rPr>
        <w:t xml:space="preserve"> and </w:t>
      </w:r>
      <w:proofErr w:type="spellStart"/>
      <w:r w:rsidRPr="007C0F03">
        <w:rPr>
          <w:rFonts w:ascii="Times New Roman" w:eastAsia="Times New Roman" w:hAnsi="Times New Roman" w:cs="Times New Roman"/>
          <w:b/>
          <w:bCs/>
          <w:color w:val="333333"/>
          <w:sz w:val="32"/>
          <w:szCs w:val="32"/>
        </w:rPr>
        <w:t>MSb</w:t>
      </w:r>
      <w:proofErr w:type="spellEnd"/>
      <w:r w:rsidRPr="007C0F03">
        <w:rPr>
          <w:rFonts w:ascii="Times New Roman" w:eastAsia="Times New Roman" w:hAnsi="Times New Roman" w:cs="Times New Roman"/>
          <w:b/>
          <w:bCs/>
          <w:color w:val="333333"/>
          <w:sz w:val="32"/>
          <w:szCs w:val="32"/>
        </w:rPr>
        <w:t xml:space="preserve"> (</w:t>
      </w:r>
      <w:proofErr w:type="spellStart"/>
      <w:proofErr w:type="gramStart"/>
      <w:r w:rsidRPr="007C0F03">
        <w:rPr>
          <w:rFonts w:ascii="Times New Roman" w:eastAsia="Times New Roman" w:hAnsi="Times New Roman" w:cs="Times New Roman"/>
          <w:b/>
          <w:bCs/>
          <w:color w:val="333333"/>
          <w:sz w:val="32"/>
          <w:szCs w:val="32"/>
        </w:rPr>
        <w:t>M:Ti</w:t>
      </w:r>
      <w:proofErr w:type="spellEnd"/>
      <w:proofErr w:type="gramEnd"/>
      <w:r w:rsidRPr="007C0F03">
        <w:rPr>
          <w:rFonts w:ascii="Times New Roman" w:eastAsia="Times New Roman" w:hAnsi="Times New Roman" w:cs="Times New Roman"/>
          <w:b/>
          <w:bCs/>
          <w:color w:val="333333"/>
          <w:sz w:val="32"/>
          <w:szCs w:val="32"/>
        </w:rPr>
        <w:t xml:space="preserve">, </w:t>
      </w:r>
      <w:proofErr w:type="spellStart"/>
      <w:r w:rsidRPr="007C0F03">
        <w:rPr>
          <w:rFonts w:ascii="Times New Roman" w:eastAsia="Times New Roman" w:hAnsi="Times New Roman" w:cs="Times New Roman"/>
          <w:b/>
          <w:bCs/>
          <w:color w:val="333333"/>
          <w:sz w:val="32"/>
          <w:szCs w:val="32"/>
        </w:rPr>
        <w:t>Zr</w:t>
      </w:r>
      <w:proofErr w:type="spellEnd"/>
      <w:r w:rsidRPr="007C0F03">
        <w:rPr>
          <w:rFonts w:ascii="Times New Roman" w:eastAsia="Times New Roman" w:hAnsi="Times New Roman" w:cs="Times New Roman"/>
          <w:b/>
          <w:bCs/>
          <w:color w:val="333333"/>
          <w:sz w:val="32"/>
          <w:szCs w:val="32"/>
        </w:rPr>
        <w:t>, and Hf) Honeycombs</w:t>
      </w:r>
    </w:p>
    <w:p w14:paraId="6A279814" w14:textId="4C2579E9" w:rsidR="005A6569" w:rsidRPr="007C0F03" w:rsidRDefault="005A6569" w:rsidP="005A6569">
      <w:pPr>
        <w:spacing w:line="288" w:lineRule="atLeast"/>
        <w:jc w:val="center"/>
        <w:rPr>
          <w:rFonts w:ascii="Times New Roman" w:eastAsia="Times New Roman" w:hAnsi="Times New Roman" w:cs="Times New Roman"/>
          <w:color w:val="333333"/>
          <w:sz w:val="24"/>
          <w:szCs w:val="24"/>
        </w:rPr>
      </w:pPr>
      <w:proofErr w:type="spellStart"/>
      <w:r w:rsidRPr="007C0F03">
        <w:rPr>
          <w:rFonts w:ascii="Times New Roman" w:eastAsia="Times New Roman" w:hAnsi="Times New Roman" w:cs="Times New Roman"/>
          <w:color w:val="333333"/>
          <w:sz w:val="24"/>
          <w:szCs w:val="24"/>
        </w:rPr>
        <w:t>Zhi</w:t>
      </w:r>
      <w:proofErr w:type="spellEnd"/>
      <w:r w:rsidRPr="007C0F03">
        <w:rPr>
          <w:rFonts w:ascii="Times New Roman" w:eastAsia="Times New Roman" w:hAnsi="Times New Roman" w:cs="Times New Roman"/>
          <w:color w:val="333333"/>
          <w:sz w:val="24"/>
          <w:szCs w:val="24"/>
        </w:rPr>
        <w:t>-Quan Huang</w:t>
      </w:r>
      <w:r w:rsidRPr="007C0F03">
        <w:rPr>
          <w:rFonts w:ascii="Times New Roman" w:eastAsia="Times New Roman" w:hAnsi="Times New Roman" w:cs="Times New Roman"/>
          <w:color w:val="333333"/>
          <w:sz w:val="24"/>
          <w:szCs w:val="24"/>
          <w:vertAlign w:val="superscript"/>
        </w:rPr>
        <w:t>1</w:t>
      </w:r>
      <w:r w:rsidRPr="007C0F03">
        <w:rPr>
          <w:rFonts w:ascii="Times New Roman" w:eastAsia="Times New Roman" w:hAnsi="Times New Roman" w:cs="Times New Roman"/>
          <w:color w:val="333333"/>
          <w:sz w:val="24"/>
          <w:szCs w:val="24"/>
        </w:rPr>
        <w:t>, Wei-</w:t>
      </w:r>
      <w:proofErr w:type="spellStart"/>
      <w:r w:rsidRPr="007C0F03">
        <w:rPr>
          <w:rFonts w:ascii="Times New Roman" w:eastAsia="Times New Roman" w:hAnsi="Times New Roman" w:cs="Times New Roman"/>
          <w:color w:val="333333"/>
          <w:sz w:val="24"/>
          <w:szCs w:val="24"/>
        </w:rPr>
        <w:t>Chih</w:t>
      </w:r>
      <w:proofErr w:type="spellEnd"/>
      <w:r w:rsidRPr="007C0F03">
        <w:rPr>
          <w:rFonts w:ascii="Times New Roman" w:eastAsia="Times New Roman" w:hAnsi="Times New Roman" w:cs="Times New Roman"/>
          <w:color w:val="333333"/>
          <w:sz w:val="24"/>
          <w:szCs w:val="24"/>
        </w:rPr>
        <w:t xml:space="preserve"> Chen</w:t>
      </w:r>
      <w:r w:rsidRPr="007C0F03">
        <w:rPr>
          <w:rFonts w:ascii="Times New Roman" w:eastAsia="Times New Roman" w:hAnsi="Times New Roman" w:cs="Times New Roman"/>
          <w:color w:val="333333"/>
          <w:sz w:val="24"/>
          <w:szCs w:val="24"/>
          <w:vertAlign w:val="superscript"/>
        </w:rPr>
        <w:t>1</w:t>
      </w:r>
      <w:r w:rsidRPr="007C0F03">
        <w:rPr>
          <w:rFonts w:ascii="Times New Roman" w:eastAsia="Times New Roman" w:hAnsi="Times New Roman" w:cs="Times New Roman"/>
          <w:color w:val="333333"/>
          <w:sz w:val="24"/>
          <w:szCs w:val="24"/>
        </w:rPr>
        <w:t>, Gennevieve M. Macam</w:t>
      </w:r>
      <w:r w:rsidRPr="007C0F03">
        <w:rPr>
          <w:rFonts w:ascii="Times New Roman" w:eastAsia="Times New Roman" w:hAnsi="Times New Roman" w:cs="Times New Roman"/>
          <w:color w:val="333333"/>
          <w:sz w:val="24"/>
          <w:szCs w:val="24"/>
          <w:vertAlign w:val="superscript"/>
        </w:rPr>
        <w:t>1</w:t>
      </w:r>
      <w:r w:rsidR="007C0F03" w:rsidRPr="007C0F03">
        <w:rPr>
          <w:rFonts w:ascii="Times New Roman" w:eastAsia="Times New Roman" w:hAnsi="Times New Roman" w:cs="Times New Roman"/>
          <w:color w:val="333333"/>
          <w:sz w:val="24"/>
          <w:szCs w:val="24"/>
          <w:vertAlign w:val="superscript"/>
        </w:rPr>
        <w:t>+</w:t>
      </w:r>
      <w:r w:rsidRPr="007C0F03">
        <w:rPr>
          <w:rFonts w:ascii="Times New Roman" w:eastAsia="Times New Roman" w:hAnsi="Times New Roman" w:cs="Times New Roman"/>
          <w:color w:val="333333"/>
          <w:sz w:val="24"/>
          <w:szCs w:val="24"/>
        </w:rPr>
        <w:t>, Christian P. Crisostomo</w:t>
      </w:r>
      <w:r w:rsidRPr="007C0F03">
        <w:rPr>
          <w:rFonts w:ascii="Times New Roman" w:eastAsia="Times New Roman" w:hAnsi="Times New Roman" w:cs="Times New Roman"/>
          <w:color w:val="333333"/>
          <w:sz w:val="24"/>
          <w:szCs w:val="24"/>
          <w:vertAlign w:val="superscript"/>
        </w:rPr>
        <w:t>1</w:t>
      </w:r>
      <w:r w:rsidRPr="007C0F03">
        <w:rPr>
          <w:rFonts w:ascii="Times New Roman" w:eastAsia="Times New Roman" w:hAnsi="Times New Roman" w:cs="Times New Roman"/>
          <w:color w:val="333333"/>
          <w:sz w:val="24"/>
          <w:szCs w:val="24"/>
        </w:rPr>
        <w:t>, Shin-Ming Huang</w:t>
      </w:r>
      <w:r w:rsidRPr="007C0F03">
        <w:rPr>
          <w:rFonts w:ascii="Times New Roman" w:eastAsia="Times New Roman" w:hAnsi="Times New Roman" w:cs="Times New Roman"/>
          <w:color w:val="333333"/>
          <w:sz w:val="24"/>
          <w:szCs w:val="24"/>
          <w:vertAlign w:val="superscript"/>
        </w:rPr>
        <w:t>1</w:t>
      </w:r>
      <w:r w:rsidRPr="007C0F03">
        <w:rPr>
          <w:rFonts w:ascii="Times New Roman" w:eastAsia="Times New Roman" w:hAnsi="Times New Roman" w:cs="Times New Roman"/>
          <w:color w:val="333333"/>
          <w:sz w:val="24"/>
          <w:szCs w:val="24"/>
        </w:rPr>
        <w:t>, Rong-Bin Chen</w:t>
      </w:r>
      <w:r w:rsidRPr="007C0F03">
        <w:rPr>
          <w:rFonts w:ascii="Times New Roman" w:eastAsia="Times New Roman" w:hAnsi="Times New Roman" w:cs="Times New Roman"/>
          <w:color w:val="333333"/>
          <w:sz w:val="24"/>
          <w:szCs w:val="24"/>
          <w:vertAlign w:val="superscript"/>
        </w:rPr>
        <w:t>3</w:t>
      </w:r>
      <w:r w:rsidRPr="007C0F03">
        <w:rPr>
          <w:rFonts w:ascii="Times New Roman" w:eastAsia="Times New Roman" w:hAnsi="Times New Roman" w:cs="Times New Roman"/>
          <w:color w:val="333333"/>
          <w:sz w:val="24"/>
          <w:szCs w:val="24"/>
        </w:rPr>
        <w:t>, Marvin A. Albao</w:t>
      </w:r>
      <w:r w:rsidRPr="007C0F03">
        <w:rPr>
          <w:rFonts w:ascii="Times New Roman" w:eastAsia="Times New Roman" w:hAnsi="Times New Roman" w:cs="Times New Roman"/>
          <w:color w:val="333333"/>
          <w:sz w:val="24"/>
          <w:szCs w:val="24"/>
          <w:vertAlign w:val="superscript"/>
        </w:rPr>
        <w:t>4</w:t>
      </w:r>
      <w:r w:rsidRPr="007C0F03">
        <w:rPr>
          <w:rFonts w:ascii="Times New Roman" w:eastAsia="Times New Roman" w:hAnsi="Times New Roman" w:cs="Times New Roman"/>
          <w:color w:val="333333"/>
          <w:sz w:val="24"/>
          <w:szCs w:val="24"/>
        </w:rPr>
        <w:t>, Der-Jun Jang</w:t>
      </w:r>
      <w:r w:rsidRPr="007C0F03">
        <w:rPr>
          <w:rFonts w:ascii="Times New Roman" w:eastAsia="Times New Roman" w:hAnsi="Times New Roman" w:cs="Times New Roman"/>
          <w:color w:val="333333"/>
          <w:sz w:val="24"/>
          <w:szCs w:val="24"/>
          <w:vertAlign w:val="superscript"/>
        </w:rPr>
        <w:t>1,2</w:t>
      </w:r>
      <w:r w:rsidRPr="007C0F03">
        <w:rPr>
          <w:rFonts w:ascii="Times New Roman" w:eastAsia="Times New Roman" w:hAnsi="Times New Roman" w:cs="Times New Roman"/>
          <w:color w:val="333333"/>
          <w:sz w:val="24"/>
          <w:szCs w:val="24"/>
        </w:rPr>
        <w:t xml:space="preserve">, </w:t>
      </w:r>
      <w:proofErr w:type="spellStart"/>
      <w:r w:rsidRPr="007C0F03">
        <w:rPr>
          <w:rFonts w:ascii="Times New Roman" w:eastAsia="Times New Roman" w:hAnsi="Times New Roman" w:cs="Times New Roman"/>
          <w:color w:val="333333"/>
          <w:sz w:val="24"/>
          <w:szCs w:val="24"/>
        </w:rPr>
        <w:t>Hsin</w:t>
      </w:r>
      <w:proofErr w:type="spellEnd"/>
      <w:r w:rsidRPr="007C0F03">
        <w:rPr>
          <w:rFonts w:ascii="Times New Roman" w:eastAsia="Times New Roman" w:hAnsi="Times New Roman" w:cs="Times New Roman"/>
          <w:color w:val="333333"/>
          <w:sz w:val="24"/>
          <w:szCs w:val="24"/>
        </w:rPr>
        <w:t xml:space="preserve"> Lin</w:t>
      </w:r>
      <w:r w:rsidRPr="007C0F03">
        <w:rPr>
          <w:rFonts w:ascii="Times New Roman" w:eastAsia="Times New Roman" w:hAnsi="Times New Roman" w:cs="Times New Roman"/>
          <w:color w:val="333333"/>
          <w:sz w:val="24"/>
          <w:szCs w:val="24"/>
          <w:vertAlign w:val="superscript"/>
        </w:rPr>
        <w:t>5,6,7</w:t>
      </w:r>
      <w:r w:rsidRPr="007C0F03">
        <w:rPr>
          <w:rFonts w:ascii="Times New Roman" w:eastAsia="Times New Roman" w:hAnsi="Times New Roman" w:cs="Times New Roman"/>
          <w:color w:val="333333"/>
          <w:sz w:val="24"/>
          <w:szCs w:val="24"/>
        </w:rPr>
        <w:t>, Feng-</w:t>
      </w:r>
      <w:proofErr w:type="spellStart"/>
      <w:r w:rsidRPr="007C0F03">
        <w:rPr>
          <w:rFonts w:ascii="Times New Roman" w:eastAsia="Times New Roman" w:hAnsi="Times New Roman" w:cs="Times New Roman"/>
          <w:color w:val="333333"/>
          <w:sz w:val="24"/>
          <w:szCs w:val="24"/>
        </w:rPr>
        <w:t>Chuan</w:t>
      </w:r>
      <w:proofErr w:type="spellEnd"/>
      <w:r w:rsidRPr="007C0F03">
        <w:rPr>
          <w:rFonts w:ascii="Times New Roman" w:eastAsia="Times New Roman" w:hAnsi="Times New Roman" w:cs="Times New Roman"/>
          <w:color w:val="333333"/>
          <w:sz w:val="24"/>
          <w:szCs w:val="24"/>
        </w:rPr>
        <w:t xml:space="preserve"> Chuang</w:t>
      </w:r>
      <w:r w:rsidRPr="007C0F03">
        <w:rPr>
          <w:rFonts w:ascii="Times New Roman" w:eastAsia="Times New Roman" w:hAnsi="Times New Roman" w:cs="Times New Roman"/>
          <w:color w:val="333333"/>
          <w:sz w:val="24"/>
          <w:szCs w:val="24"/>
          <w:vertAlign w:val="superscript"/>
        </w:rPr>
        <w:t>1,2</w:t>
      </w:r>
      <w:r w:rsidR="00384214" w:rsidRPr="007C0F03">
        <w:rPr>
          <w:rFonts w:ascii="Times New Roman" w:eastAsia="Times New Roman" w:hAnsi="Times New Roman" w:cs="Times New Roman"/>
          <w:color w:val="333333"/>
          <w:sz w:val="24"/>
          <w:szCs w:val="24"/>
          <w:vertAlign w:val="superscript"/>
        </w:rPr>
        <w:t>*</w:t>
      </w:r>
    </w:p>
    <w:p w14:paraId="0C022A95" w14:textId="77777777" w:rsidR="005A6569" w:rsidRPr="007C0F03" w:rsidRDefault="005A6569" w:rsidP="005A6569">
      <w:pPr>
        <w:spacing w:line="264" w:lineRule="atLeast"/>
        <w:jc w:val="center"/>
        <w:rPr>
          <w:rFonts w:ascii="Times New Roman" w:eastAsia="Times New Roman" w:hAnsi="Times New Roman" w:cs="Times New Roman"/>
          <w:i/>
          <w:iCs/>
          <w:color w:val="333333"/>
          <w:sz w:val="24"/>
          <w:szCs w:val="24"/>
        </w:rPr>
      </w:pPr>
      <w:r w:rsidRPr="007C0F03">
        <w:rPr>
          <w:rFonts w:ascii="Times New Roman" w:eastAsia="Times New Roman" w:hAnsi="Times New Roman" w:cs="Times New Roman"/>
          <w:i/>
          <w:iCs/>
          <w:color w:val="333333"/>
          <w:sz w:val="24"/>
          <w:szCs w:val="24"/>
          <w:vertAlign w:val="superscript"/>
        </w:rPr>
        <w:t>1</w:t>
      </w:r>
      <w:r w:rsidRPr="007C0F03">
        <w:rPr>
          <w:rFonts w:ascii="Times New Roman" w:eastAsia="Times New Roman" w:hAnsi="Times New Roman" w:cs="Times New Roman"/>
          <w:i/>
          <w:iCs/>
          <w:color w:val="333333"/>
          <w:sz w:val="24"/>
          <w:szCs w:val="24"/>
        </w:rPr>
        <w:t xml:space="preserve">Physics, National Sun </w:t>
      </w:r>
      <w:proofErr w:type="spellStart"/>
      <w:r w:rsidRPr="007C0F03">
        <w:rPr>
          <w:rFonts w:ascii="Times New Roman" w:eastAsia="Times New Roman" w:hAnsi="Times New Roman" w:cs="Times New Roman"/>
          <w:i/>
          <w:iCs/>
          <w:color w:val="333333"/>
          <w:sz w:val="24"/>
          <w:szCs w:val="24"/>
        </w:rPr>
        <w:t>Yat</w:t>
      </w:r>
      <w:proofErr w:type="spellEnd"/>
      <w:r w:rsidRPr="007C0F03">
        <w:rPr>
          <w:rFonts w:ascii="Times New Roman" w:eastAsia="Times New Roman" w:hAnsi="Times New Roman" w:cs="Times New Roman"/>
          <w:i/>
          <w:iCs/>
          <w:color w:val="333333"/>
          <w:sz w:val="24"/>
          <w:szCs w:val="24"/>
        </w:rPr>
        <w:t>-Sen University, Kaohsiung, Taiwan</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2</w:t>
      </w:r>
      <w:r w:rsidRPr="007C0F03">
        <w:rPr>
          <w:rFonts w:ascii="Times New Roman" w:eastAsia="Times New Roman" w:hAnsi="Times New Roman" w:cs="Times New Roman"/>
          <w:i/>
          <w:iCs/>
          <w:color w:val="333333"/>
          <w:sz w:val="24"/>
          <w:szCs w:val="24"/>
        </w:rPr>
        <w:t xml:space="preserve">Multidisciplinary and Data Science Research Center, National Sun </w:t>
      </w:r>
      <w:proofErr w:type="spellStart"/>
      <w:r w:rsidRPr="007C0F03">
        <w:rPr>
          <w:rFonts w:ascii="Times New Roman" w:eastAsia="Times New Roman" w:hAnsi="Times New Roman" w:cs="Times New Roman"/>
          <w:i/>
          <w:iCs/>
          <w:color w:val="333333"/>
          <w:sz w:val="24"/>
          <w:szCs w:val="24"/>
        </w:rPr>
        <w:t>Yat</w:t>
      </w:r>
      <w:proofErr w:type="spellEnd"/>
      <w:r w:rsidRPr="007C0F03">
        <w:rPr>
          <w:rFonts w:ascii="Times New Roman" w:eastAsia="Times New Roman" w:hAnsi="Times New Roman" w:cs="Times New Roman"/>
          <w:i/>
          <w:iCs/>
          <w:color w:val="333333"/>
          <w:sz w:val="24"/>
          <w:szCs w:val="24"/>
        </w:rPr>
        <w:t>-Sen University, Kaohsiung, Taiwan</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3</w:t>
      </w:r>
      <w:r w:rsidRPr="007C0F03">
        <w:rPr>
          <w:rFonts w:ascii="Times New Roman" w:eastAsia="Times New Roman" w:hAnsi="Times New Roman" w:cs="Times New Roman"/>
          <w:i/>
          <w:iCs/>
          <w:color w:val="333333"/>
          <w:sz w:val="24"/>
          <w:szCs w:val="24"/>
        </w:rPr>
        <w:t>Center of General Studies, National Kaohsiung Marine University, Kaohsiung, Taiwan</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4</w:t>
      </w:r>
      <w:r w:rsidRPr="007C0F03">
        <w:rPr>
          <w:rFonts w:ascii="Times New Roman" w:eastAsia="Times New Roman" w:hAnsi="Times New Roman" w:cs="Times New Roman"/>
          <w:i/>
          <w:iCs/>
          <w:color w:val="333333"/>
          <w:sz w:val="24"/>
          <w:szCs w:val="24"/>
        </w:rPr>
        <w:t xml:space="preserve">Institute of Mathematical Sciences and Physics, University of The Philippines Los </w:t>
      </w:r>
      <w:proofErr w:type="spellStart"/>
      <w:r w:rsidRPr="007C0F03">
        <w:rPr>
          <w:rFonts w:ascii="Times New Roman" w:eastAsia="Times New Roman" w:hAnsi="Times New Roman" w:cs="Times New Roman"/>
          <w:i/>
          <w:iCs/>
          <w:color w:val="333333"/>
          <w:sz w:val="24"/>
          <w:szCs w:val="24"/>
        </w:rPr>
        <w:t>Baños</w:t>
      </w:r>
      <w:proofErr w:type="spellEnd"/>
      <w:r w:rsidRPr="007C0F03">
        <w:rPr>
          <w:rFonts w:ascii="Times New Roman" w:eastAsia="Times New Roman" w:hAnsi="Times New Roman" w:cs="Times New Roman"/>
          <w:i/>
          <w:iCs/>
          <w:color w:val="333333"/>
          <w:sz w:val="24"/>
          <w:szCs w:val="24"/>
        </w:rPr>
        <w:t>, Laguna, Philippines</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5</w:t>
      </w:r>
      <w:r w:rsidRPr="007C0F03">
        <w:rPr>
          <w:rFonts w:ascii="Times New Roman" w:eastAsia="Times New Roman" w:hAnsi="Times New Roman" w:cs="Times New Roman"/>
          <w:i/>
          <w:iCs/>
          <w:color w:val="333333"/>
          <w:sz w:val="24"/>
          <w:szCs w:val="24"/>
        </w:rPr>
        <w:t xml:space="preserve">Institute of Physics, Academia </w:t>
      </w:r>
      <w:proofErr w:type="spellStart"/>
      <w:r w:rsidRPr="007C0F03">
        <w:rPr>
          <w:rFonts w:ascii="Times New Roman" w:eastAsia="Times New Roman" w:hAnsi="Times New Roman" w:cs="Times New Roman"/>
          <w:i/>
          <w:iCs/>
          <w:color w:val="333333"/>
          <w:sz w:val="24"/>
          <w:szCs w:val="24"/>
        </w:rPr>
        <w:t>Sinica</w:t>
      </w:r>
      <w:proofErr w:type="spellEnd"/>
      <w:r w:rsidRPr="007C0F03">
        <w:rPr>
          <w:rFonts w:ascii="Times New Roman" w:eastAsia="Times New Roman" w:hAnsi="Times New Roman" w:cs="Times New Roman"/>
          <w:i/>
          <w:iCs/>
          <w:color w:val="333333"/>
          <w:sz w:val="24"/>
          <w:szCs w:val="24"/>
        </w:rPr>
        <w:t>, Taipei, Taiwan</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6</w:t>
      </w:r>
      <w:r w:rsidRPr="007C0F03">
        <w:rPr>
          <w:rFonts w:ascii="Times New Roman" w:eastAsia="Times New Roman" w:hAnsi="Times New Roman" w:cs="Times New Roman"/>
          <w:i/>
          <w:iCs/>
          <w:color w:val="333333"/>
          <w:sz w:val="24"/>
          <w:szCs w:val="24"/>
        </w:rPr>
        <w:t>Centre for Advanced 2D Materials and Graphene Research Centre, National University of Singapore, Singapore, Singapore</w:t>
      </w:r>
      <w:r w:rsidRPr="007C0F03">
        <w:rPr>
          <w:rFonts w:ascii="Times New Roman" w:eastAsia="Times New Roman" w:hAnsi="Times New Roman" w:cs="Times New Roman"/>
          <w:i/>
          <w:iCs/>
          <w:color w:val="333333"/>
          <w:sz w:val="24"/>
          <w:szCs w:val="24"/>
        </w:rPr>
        <w:br/>
      </w:r>
      <w:r w:rsidRPr="007C0F03">
        <w:rPr>
          <w:rFonts w:ascii="Times New Roman" w:eastAsia="Times New Roman" w:hAnsi="Times New Roman" w:cs="Times New Roman"/>
          <w:i/>
          <w:iCs/>
          <w:color w:val="333333"/>
          <w:sz w:val="24"/>
          <w:szCs w:val="24"/>
          <w:vertAlign w:val="superscript"/>
        </w:rPr>
        <w:t>7</w:t>
      </w:r>
      <w:r w:rsidRPr="007C0F03">
        <w:rPr>
          <w:rFonts w:ascii="Times New Roman" w:eastAsia="Times New Roman" w:hAnsi="Times New Roman" w:cs="Times New Roman"/>
          <w:i/>
          <w:iCs/>
          <w:color w:val="333333"/>
          <w:sz w:val="24"/>
          <w:szCs w:val="24"/>
        </w:rPr>
        <w:t>Department of Physics, National University of Singapore, Singapore, Singapore</w:t>
      </w:r>
    </w:p>
    <w:p w14:paraId="5C3CBDB0" w14:textId="2AA2CB3A" w:rsidR="007D35F9" w:rsidRPr="007C0F03" w:rsidRDefault="007D35F9" w:rsidP="007D35F9">
      <w:pPr>
        <w:spacing w:line="264" w:lineRule="atLeast"/>
        <w:jc w:val="center"/>
        <w:rPr>
          <w:rFonts w:ascii="Times New Roman" w:eastAsia="Times New Roman" w:hAnsi="Times New Roman" w:cs="Times New Roman"/>
          <w:color w:val="333333"/>
          <w:sz w:val="24"/>
          <w:szCs w:val="24"/>
        </w:rPr>
      </w:pPr>
      <w:r w:rsidRPr="007C0F03">
        <w:rPr>
          <w:rFonts w:ascii="Times New Roman" w:eastAsia="Times New Roman" w:hAnsi="Times New Roman" w:cs="Times New Roman"/>
          <w:color w:val="333333"/>
          <w:sz w:val="24"/>
          <w:szCs w:val="24"/>
        </w:rPr>
        <w:t>+</w:t>
      </w:r>
      <w:r w:rsidR="005A6569" w:rsidRPr="007C0F03">
        <w:rPr>
          <w:rFonts w:ascii="Times New Roman" w:eastAsia="Times New Roman" w:hAnsi="Times New Roman" w:cs="Times New Roman"/>
          <w:color w:val="333333"/>
          <w:sz w:val="24"/>
          <w:szCs w:val="24"/>
        </w:rPr>
        <w:t xml:space="preserve"> </w:t>
      </w:r>
      <w:proofErr w:type="spellStart"/>
      <w:proofErr w:type="gramStart"/>
      <w:r w:rsidR="005A6569" w:rsidRPr="007C0F03">
        <w:rPr>
          <w:rFonts w:ascii="Times New Roman" w:eastAsia="Times New Roman" w:hAnsi="Times New Roman" w:cs="Times New Roman"/>
          <w:color w:val="333333"/>
          <w:sz w:val="24"/>
          <w:szCs w:val="24"/>
        </w:rPr>
        <w:t>Presenter:Gennevieve</w:t>
      </w:r>
      <w:proofErr w:type="spellEnd"/>
      <w:proofErr w:type="gramEnd"/>
      <w:r w:rsidR="005A6569" w:rsidRPr="007C0F03">
        <w:rPr>
          <w:rFonts w:ascii="Times New Roman" w:eastAsia="Times New Roman" w:hAnsi="Times New Roman" w:cs="Times New Roman"/>
          <w:color w:val="333333"/>
          <w:sz w:val="24"/>
          <w:szCs w:val="24"/>
        </w:rPr>
        <w:t xml:space="preserve"> M. </w:t>
      </w:r>
      <w:proofErr w:type="spellStart"/>
      <w:r w:rsidR="005A6569" w:rsidRPr="007C0F03">
        <w:rPr>
          <w:rFonts w:ascii="Times New Roman" w:eastAsia="Times New Roman" w:hAnsi="Times New Roman" w:cs="Times New Roman"/>
          <w:color w:val="333333"/>
          <w:sz w:val="24"/>
          <w:szCs w:val="24"/>
        </w:rPr>
        <w:t>Macam</w:t>
      </w:r>
      <w:proofErr w:type="spellEnd"/>
      <w:r w:rsidRPr="007C0F03">
        <w:rPr>
          <w:rFonts w:ascii="Times New Roman" w:eastAsia="Times New Roman" w:hAnsi="Times New Roman" w:cs="Times New Roman"/>
          <w:color w:val="333333"/>
          <w:sz w:val="24"/>
          <w:szCs w:val="24"/>
        </w:rPr>
        <w:t xml:space="preserve">, </w:t>
      </w:r>
      <w:hyperlink r:id="rId5" w:history="1">
        <w:r w:rsidRPr="007C0F03">
          <w:rPr>
            <w:rStyle w:val="Hyperlink"/>
            <w:rFonts w:ascii="Times New Roman" w:eastAsia="Times New Roman" w:hAnsi="Times New Roman" w:cs="Times New Roman"/>
            <w:sz w:val="24"/>
            <w:szCs w:val="24"/>
          </w:rPr>
          <w:t>mmgennevieve@gmail.com</w:t>
        </w:r>
      </w:hyperlink>
    </w:p>
    <w:p w14:paraId="66FFDD0C" w14:textId="65C48348" w:rsidR="007D35F9" w:rsidRPr="007C0F03" w:rsidRDefault="007D35F9" w:rsidP="007D35F9">
      <w:pPr>
        <w:spacing w:line="264" w:lineRule="atLeast"/>
        <w:jc w:val="center"/>
        <w:rPr>
          <w:rFonts w:ascii="Times New Roman" w:eastAsia="Times New Roman" w:hAnsi="Times New Roman" w:cs="Times New Roman"/>
          <w:color w:val="333333"/>
          <w:sz w:val="24"/>
          <w:szCs w:val="24"/>
        </w:rPr>
      </w:pPr>
      <w:r w:rsidRPr="007C0F03">
        <w:rPr>
          <w:rFonts w:ascii="Times New Roman" w:eastAsia="Times New Roman" w:hAnsi="Times New Roman" w:cs="Times New Roman"/>
          <w:color w:val="333333"/>
          <w:sz w:val="24"/>
          <w:szCs w:val="24"/>
        </w:rPr>
        <w:t>*</w:t>
      </w:r>
      <w:r w:rsidR="00384214" w:rsidRPr="007C0F03">
        <w:rPr>
          <w:rFonts w:ascii="Times New Roman" w:eastAsia="Times New Roman" w:hAnsi="Times New Roman" w:cs="Times New Roman"/>
          <w:color w:val="333333"/>
          <w:sz w:val="24"/>
          <w:szCs w:val="24"/>
        </w:rPr>
        <w:t>Corresponding author: Feng-</w:t>
      </w:r>
      <w:proofErr w:type="spellStart"/>
      <w:r w:rsidR="00384214" w:rsidRPr="007C0F03">
        <w:rPr>
          <w:rFonts w:ascii="Times New Roman" w:eastAsia="Times New Roman" w:hAnsi="Times New Roman" w:cs="Times New Roman"/>
          <w:color w:val="333333"/>
          <w:sz w:val="24"/>
          <w:szCs w:val="24"/>
        </w:rPr>
        <w:t>Chuan</w:t>
      </w:r>
      <w:proofErr w:type="spellEnd"/>
      <w:r w:rsidR="00384214" w:rsidRPr="007C0F03">
        <w:rPr>
          <w:rFonts w:ascii="Times New Roman" w:eastAsia="Times New Roman" w:hAnsi="Times New Roman" w:cs="Times New Roman"/>
          <w:color w:val="333333"/>
          <w:sz w:val="24"/>
          <w:szCs w:val="24"/>
        </w:rPr>
        <w:t xml:space="preserve"> Chuang, fchuang@mail.nsysu.edu.tw</w:t>
      </w:r>
    </w:p>
    <w:p w14:paraId="23007B45" w14:textId="69769033" w:rsidR="005A6569" w:rsidRPr="005A6569" w:rsidRDefault="005A6569" w:rsidP="005A6569">
      <w:pPr>
        <w:spacing w:line="264" w:lineRule="atLeast"/>
        <w:jc w:val="center"/>
        <w:rPr>
          <w:rFonts w:ascii="Times New Roman" w:eastAsia="Times New Roman" w:hAnsi="Times New Roman" w:cs="Times New Roman"/>
          <w:b/>
          <w:color w:val="333333"/>
          <w:sz w:val="32"/>
          <w:szCs w:val="26"/>
        </w:rPr>
      </w:pPr>
      <w:r w:rsidRPr="005A6569">
        <w:rPr>
          <w:rFonts w:ascii="Times New Roman" w:eastAsia="Times New Roman" w:hAnsi="Times New Roman" w:cs="Times New Roman"/>
          <w:b/>
          <w:color w:val="333333"/>
          <w:sz w:val="32"/>
          <w:szCs w:val="26"/>
        </w:rPr>
        <w:t>Abstract</w:t>
      </w:r>
    </w:p>
    <w:p w14:paraId="09BE8CE7" w14:textId="77777777" w:rsidR="005A6569" w:rsidRPr="007C0F03" w:rsidRDefault="005A6569" w:rsidP="005A6569">
      <w:pPr>
        <w:spacing w:after="0" w:line="336" w:lineRule="atLeast"/>
        <w:jc w:val="both"/>
        <w:rPr>
          <w:rFonts w:ascii="Times New Roman" w:eastAsia="Times New Roman" w:hAnsi="Times New Roman" w:cs="Times New Roman"/>
          <w:color w:val="333333"/>
          <w:sz w:val="24"/>
          <w:szCs w:val="24"/>
        </w:rPr>
      </w:pPr>
      <w:r w:rsidRPr="007C0F03">
        <w:rPr>
          <w:rFonts w:ascii="Times New Roman" w:eastAsia="Times New Roman" w:hAnsi="Times New Roman" w:cs="Times New Roman"/>
          <w:color w:val="333333"/>
          <w:sz w:val="24"/>
          <w:szCs w:val="24"/>
        </w:rPr>
        <w:t xml:space="preserve">The abounding possibilities of discovering novel materials has driven enhanced research effort in the field of materials physics. Only recently, the quantum anomalous hall effect (QAHE) was realized in magnetic topological insulators (TIs) albeit existing at extremely low temperatures. Here, we predict that </w:t>
      </w:r>
      <w:proofErr w:type="spellStart"/>
      <w:r w:rsidRPr="007C0F03">
        <w:rPr>
          <w:rFonts w:ascii="Times New Roman" w:eastAsia="Times New Roman" w:hAnsi="Times New Roman" w:cs="Times New Roman"/>
          <w:color w:val="333333"/>
          <w:sz w:val="24"/>
          <w:szCs w:val="24"/>
        </w:rPr>
        <w:t>MPn</w:t>
      </w:r>
      <w:proofErr w:type="spellEnd"/>
      <w:r w:rsidRPr="007C0F03">
        <w:rPr>
          <w:rFonts w:ascii="Times New Roman" w:eastAsia="Times New Roman" w:hAnsi="Times New Roman" w:cs="Times New Roman"/>
          <w:color w:val="333333"/>
          <w:sz w:val="24"/>
          <w:szCs w:val="24"/>
        </w:rPr>
        <w:t xml:space="preserve"> (M=</w:t>
      </w:r>
      <w:proofErr w:type="spellStart"/>
      <w:r w:rsidRPr="007C0F03">
        <w:rPr>
          <w:rFonts w:ascii="Times New Roman" w:eastAsia="Times New Roman" w:hAnsi="Times New Roman" w:cs="Times New Roman"/>
          <w:color w:val="333333"/>
          <w:sz w:val="24"/>
          <w:szCs w:val="24"/>
        </w:rPr>
        <w:t>Ti</w:t>
      </w:r>
      <w:proofErr w:type="spellEnd"/>
      <w:r w:rsidRPr="007C0F03">
        <w:rPr>
          <w:rFonts w:ascii="Times New Roman" w:eastAsia="Times New Roman" w:hAnsi="Times New Roman" w:cs="Times New Roman"/>
          <w:color w:val="333333"/>
          <w:sz w:val="24"/>
          <w:szCs w:val="24"/>
        </w:rPr>
        <w:t xml:space="preserve">, </w:t>
      </w:r>
      <w:proofErr w:type="spellStart"/>
      <w:r w:rsidRPr="007C0F03">
        <w:rPr>
          <w:rFonts w:ascii="Times New Roman" w:eastAsia="Times New Roman" w:hAnsi="Times New Roman" w:cs="Times New Roman"/>
          <w:color w:val="333333"/>
          <w:sz w:val="24"/>
          <w:szCs w:val="24"/>
        </w:rPr>
        <w:t>Zr</w:t>
      </w:r>
      <w:proofErr w:type="spellEnd"/>
      <w:r w:rsidRPr="007C0F03">
        <w:rPr>
          <w:rFonts w:ascii="Times New Roman" w:eastAsia="Times New Roman" w:hAnsi="Times New Roman" w:cs="Times New Roman"/>
          <w:color w:val="333333"/>
          <w:sz w:val="24"/>
          <w:szCs w:val="24"/>
        </w:rPr>
        <w:t xml:space="preserve">, and Hf; </w:t>
      </w:r>
      <w:proofErr w:type="spellStart"/>
      <w:r w:rsidRPr="007C0F03">
        <w:rPr>
          <w:rFonts w:ascii="Times New Roman" w:eastAsia="Times New Roman" w:hAnsi="Times New Roman" w:cs="Times New Roman"/>
          <w:color w:val="333333"/>
          <w:sz w:val="24"/>
          <w:szCs w:val="24"/>
        </w:rPr>
        <w:t>Pn</w:t>
      </w:r>
      <w:proofErr w:type="spellEnd"/>
      <w:r w:rsidRPr="007C0F03">
        <w:rPr>
          <w:rFonts w:ascii="Times New Roman" w:eastAsia="Times New Roman" w:hAnsi="Times New Roman" w:cs="Times New Roman"/>
          <w:color w:val="333333"/>
          <w:sz w:val="24"/>
          <w:szCs w:val="24"/>
        </w:rPr>
        <w:t xml:space="preserve">=Sb and Bi) honeycombs </w:t>
      </w:r>
      <w:proofErr w:type="gramStart"/>
      <w:r w:rsidRPr="007C0F03">
        <w:rPr>
          <w:rFonts w:ascii="Times New Roman" w:eastAsia="Times New Roman" w:hAnsi="Times New Roman" w:cs="Times New Roman"/>
          <w:color w:val="333333"/>
          <w:sz w:val="24"/>
          <w:szCs w:val="24"/>
        </w:rPr>
        <w:t>are capable of possessing</w:t>
      </w:r>
      <w:proofErr w:type="gramEnd"/>
      <w:r w:rsidRPr="007C0F03">
        <w:rPr>
          <w:rFonts w:ascii="Times New Roman" w:eastAsia="Times New Roman" w:hAnsi="Times New Roman" w:cs="Times New Roman"/>
          <w:color w:val="333333"/>
          <w:sz w:val="24"/>
          <w:szCs w:val="24"/>
        </w:rPr>
        <w:t xml:space="preserve"> QAH insulating phases based on first-principles electronic structure calculations. The application of strain shows that </w:t>
      </w:r>
      <w:proofErr w:type="spellStart"/>
      <w:r w:rsidRPr="007C0F03">
        <w:rPr>
          <w:rFonts w:ascii="Times New Roman" w:eastAsia="Times New Roman" w:hAnsi="Times New Roman" w:cs="Times New Roman"/>
          <w:color w:val="333333"/>
          <w:sz w:val="24"/>
          <w:szCs w:val="24"/>
        </w:rPr>
        <w:t>HfBi</w:t>
      </w:r>
      <w:proofErr w:type="spellEnd"/>
      <w:r w:rsidRPr="007C0F03">
        <w:rPr>
          <w:rFonts w:ascii="Times New Roman" w:eastAsia="Times New Roman" w:hAnsi="Times New Roman" w:cs="Times New Roman"/>
          <w:color w:val="333333"/>
          <w:sz w:val="24"/>
          <w:szCs w:val="24"/>
        </w:rPr>
        <w:t xml:space="preserve">, </w:t>
      </w:r>
      <w:proofErr w:type="spellStart"/>
      <w:r w:rsidRPr="007C0F03">
        <w:rPr>
          <w:rFonts w:ascii="Times New Roman" w:eastAsia="Times New Roman" w:hAnsi="Times New Roman" w:cs="Times New Roman"/>
          <w:color w:val="333333"/>
          <w:sz w:val="24"/>
          <w:szCs w:val="24"/>
        </w:rPr>
        <w:t>HfSb</w:t>
      </w:r>
      <w:proofErr w:type="spellEnd"/>
      <w:r w:rsidRPr="007C0F03">
        <w:rPr>
          <w:rFonts w:ascii="Times New Roman" w:eastAsia="Times New Roman" w:hAnsi="Times New Roman" w:cs="Times New Roman"/>
          <w:color w:val="333333"/>
          <w:sz w:val="24"/>
          <w:szCs w:val="24"/>
        </w:rPr>
        <w:t xml:space="preserve">, </w:t>
      </w:r>
      <w:proofErr w:type="spellStart"/>
      <w:r w:rsidRPr="007C0F03">
        <w:rPr>
          <w:rFonts w:ascii="Times New Roman" w:eastAsia="Times New Roman" w:hAnsi="Times New Roman" w:cs="Times New Roman"/>
          <w:color w:val="333333"/>
          <w:sz w:val="24"/>
          <w:szCs w:val="24"/>
        </w:rPr>
        <w:t>TiBi</w:t>
      </w:r>
      <w:proofErr w:type="spellEnd"/>
      <w:r w:rsidRPr="007C0F03">
        <w:rPr>
          <w:rFonts w:ascii="Times New Roman" w:eastAsia="Times New Roman" w:hAnsi="Times New Roman" w:cs="Times New Roman"/>
          <w:color w:val="333333"/>
          <w:sz w:val="24"/>
          <w:szCs w:val="24"/>
        </w:rPr>
        <w:t xml:space="preserve">, and </w:t>
      </w:r>
      <w:proofErr w:type="spellStart"/>
      <w:r w:rsidRPr="007C0F03">
        <w:rPr>
          <w:rFonts w:ascii="Times New Roman" w:eastAsia="Times New Roman" w:hAnsi="Times New Roman" w:cs="Times New Roman"/>
          <w:color w:val="333333"/>
          <w:sz w:val="24"/>
          <w:szCs w:val="24"/>
        </w:rPr>
        <w:t>TiSb</w:t>
      </w:r>
      <w:proofErr w:type="spellEnd"/>
      <w:r w:rsidRPr="007C0F03">
        <w:rPr>
          <w:rFonts w:ascii="Times New Roman" w:eastAsia="Times New Roman" w:hAnsi="Times New Roman" w:cs="Times New Roman"/>
          <w:color w:val="333333"/>
          <w:sz w:val="24"/>
          <w:szCs w:val="24"/>
        </w:rPr>
        <w:t xml:space="preserve"> honeycomb systems possess QAHE with the largest band gap of 15 </w:t>
      </w:r>
      <w:proofErr w:type="spellStart"/>
      <w:r w:rsidRPr="007C0F03">
        <w:rPr>
          <w:rFonts w:ascii="Times New Roman" w:eastAsia="Times New Roman" w:hAnsi="Times New Roman" w:cs="Times New Roman"/>
          <w:color w:val="333333"/>
          <w:sz w:val="24"/>
          <w:szCs w:val="24"/>
        </w:rPr>
        <w:t>meV</w:t>
      </w:r>
      <w:proofErr w:type="spellEnd"/>
      <w:r w:rsidRPr="007C0F03">
        <w:rPr>
          <w:rFonts w:ascii="Times New Roman" w:eastAsia="Times New Roman" w:hAnsi="Times New Roman" w:cs="Times New Roman"/>
          <w:color w:val="333333"/>
          <w:sz w:val="24"/>
          <w:szCs w:val="24"/>
        </w:rPr>
        <w:t xml:space="preserve">. In low-buckled </w:t>
      </w:r>
      <w:proofErr w:type="spellStart"/>
      <w:r w:rsidRPr="007C0F03">
        <w:rPr>
          <w:rFonts w:ascii="Times New Roman" w:eastAsia="Times New Roman" w:hAnsi="Times New Roman" w:cs="Times New Roman"/>
          <w:color w:val="333333"/>
          <w:sz w:val="24"/>
          <w:szCs w:val="24"/>
        </w:rPr>
        <w:t>HfBi</w:t>
      </w:r>
      <w:proofErr w:type="spellEnd"/>
      <w:r w:rsidRPr="007C0F03">
        <w:rPr>
          <w:rFonts w:ascii="Times New Roman" w:eastAsia="Times New Roman" w:hAnsi="Times New Roman" w:cs="Times New Roman"/>
          <w:color w:val="333333"/>
          <w:sz w:val="24"/>
          <w:szCs w:val="24"/>
        </w:rPr>
        <w:t xml:space="preserve"> honeycomb, we observed decreasing </w:t>
      </w:r>
      <w:proofErr w:type="spellStart"/>
      <w:r w:rsidRPr="007C0F03">
        <w:rPr>
          <w:rFonts w:ascii="Times New Roman" w:eastAsia="Times New Roman" w:hAnsi="Times New Roman" w:cs="Times New Roman"/>
          <w:color w:val="333333"/>
          <w:sz w:val="24"/>
          <w:szCs w:val="24"/>
        </w:rPr>
        <w:t>Chern</w:t>
      </w:r>
      <w:proofErr w:type="spellEnd"/>
      <w:r w:rsidRPr="007C0F03">
        <w:rPr>
          <w:rFonts w:ascii="Times New Roman" w:eastAsia="Times New Roman" w:hAnsi="Times New Roman" w:cs="Times New Roman"/>
          <w:color w:val="333333"/>
          <w:sz w:val="24"/>
          <w:szCs w:val="24"/>
        </w:rPr>
        <w:t xml:space="preserve"> number with increasing lattice constant. The band crossings occurred at low symmetry points. We found that by varying the buckling distance we can induce a phase transition such that the band crossing between two Hf d-orbitals occurs along high-symmetry point K2. Moreover, edge states are demonstrated in buckled </w:t>
      </w:r>
      <w:proofErr w:type="spellStart"/>
      <w:r w:rsidRPr="007C0F03">
        <w:rPr>
          <w:rFonts w:ascii="Times New Roman" w:eastAsia="Times New Roman" w:hAnsi="Times New Roman" w:cs="Times New Roman"/>
          <w:color w:val="333333"/>
          <w:sz w:val="24"/>
          <w:szCs w:val="24"/>
        </w:rPr>
        <w:t>HfBi</w:t>
      </w:r>
      <w:proofErr w:type="spellEnd"/>
      <w:r w:rsidRPr="007C0F03">
        <w:rPr>
          <w:rFonts w:ascii="Times New Roman" w:eastAsia="Times New Roman" w:hAnsi="Times New Roman" w:cs="Times New Roman"/>
          <w:color w:val="333333"/>
          <w:sz w:val="24"/>
          <w:szCs w:val="24"/>
        </w:rPr>
        <w:t xml:space="preserve"> zigzag nanoribbons. This study contributes additional novel materials to the current pool of predicted QAH insulators which have promising applications in spintronics.</w:t>
      </w:r>
    </w:p>
    <w:p w14:paraId="6E302E11" w14:textId="77777777" w:rsidR="005A6569" w:rsidRPr="007C0F03" w:rsidRDefault="005A6569" w:rsidP="005A6569">
      <w:pPr>
        <w:spacing w:line="336" w:lineRule="atLeast"/>
        <w:jc w:val="both"/>
        <w:rPr>
          <w:rFonts w:ascii="Times New Roman" w:eastAsia="Times New Roman" w:hAnsi="Times New Roman" w:cs="Times New Roman"/>
          <w:color w:val="333333"/>
          <w:sz w:val="24"/>
          <w:szCs w:val="24"/>
        </w:rPr>
      </w:pPr>
      <w:r w:rsidRPr="007C0F03">
        <w:rPr>
          <w:rFonts w:ascii="Times New Roman" w:eastAsia="Times New Roman" w:hAnsi="Times New Roman" w:cs="Times New Roman"/>
          <w:color w:val="333333"/>
          <w:sz w:val="24"/>
          <w:szCs w:val="24"/>
        </w:rPr>
        <w:br/>
        <w:t>Keywords: Quantum anomalous Hall effect, Topological phase transition, TM-Bi honeycomb, Electronic structures, First-principles calculations</w:t>
      </w:r>
    </w:p>
    <w:p w14:paraId="43C3D5DA" w14:textId="0254A767" w:rsidR="00F1438D" w:rsidRPr="007C0F03" w:rsidRDefault="00F1438D">
      <w:pPr>
        <w:rPr>
          <w:sz w:val="24"/>
          <w:szCs w:val="24"/>
        </w:rPr>
      </w:pPr>
    </w:p>
    <w:p w14:paraId="1F36D5A0" w14:textId="77777777" w:rsidR="007D35F9" w:rsidRPr="007C0F03" w:rsidRDefault="007D35F9">
      <w:pPr>
        <w:rPr>
          <w:sz w:val="24"/>
          <w:szCs w:val="24"/>
        </w:rPr>
      </w:pPr>
      <w:bookmarkStart w:id="0" w:name="_GoBack"/>
      <w:bookmarkEnd w:id="0"/>
    </w:p>
    <w:sectPr w:rsidR="007D35F9" w:rsidRPr="007C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69"/>
    <w:rsid w:val="00384214"/>
    <w:rsid w:val="005A6569"/>
    <w:rsid w:val="00762993"/>
    <w:rsid w:val="007C0F03"/>
    <w:rsid w:val="007D35F9"/>
    <w:rsid w:val="00F1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F3F8"/>
  <w15:chartTrackingRefBased/>
  <w15:docId w15:val="{1DCA69F2-4A68-4D67-AF3E-CCB420DF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7D35F9"/>
  </w:style>
  <w:style w:type="character" w:customStyle="1" w:styleId="ref-journal">
    <w:name w:val="ref-journal"/>
    <w:basedOn w:val="DefaultParagraphFont"/>
    <w:rsid w:val="007D35F9"/>
  </w:style>
  <w:style w:type="character" w:customStyle="1" w:styleId="ref-vol">
    <w:name w:val="ref-vol"/>
    <w:basedOn w:val="DefaultParagraphFont"/>
    <w:rsid w:val="007D35F9"/>
  </w:style>
  <w:style w:type="character" w:styleId="Hyperlink">
    <w:name w:val="Hyperlink"/>
    <w:basedOn w:val="DefaultParagraphFont"/>
    <w:uiPriority w:val="99"/>
    <w:unhideWhenUsed/>
    <w:rsid w:val="007D35F9"/>
    <w:rPr>
      <w:color w:val="0563C1" w:themeColor="hyperlink"/>
      <w:u w:val="single"/>
    </w:rPr>
  </w:style>
  <w:style w:type="character" w:customStyle="1" w:styleId="UnresolvedMention1">
    <w:name w:val="Unresolved Mention1"/>
    <w:basedOn w:val="DefaultParagraphFont"/>
    <w:uiPriority w:val="99"/>
    <w:semiHidden/>
    <w:unhideWhenUsed/>
    <w:rsid w:val="007D3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0984">
      <w:bodyDiv w:val="1"/>
      <w:marLeft w:val="0"/>
      <w:marRight w:val="0"/>
      <w:marTop w:val="0"/>
      <w:marBottom w:val="0"/>
      <w:divBdr>
        <w:top w:val="none" w:sz="0" w:space="0" w:color="auto"/>
        <w:left w:val="none" w:sz="0" w:space="0" w:color="auto"/>
        <w:bottom w:val="none" w:sz="0" w:space="0" w:color="auto"/>
        <w:right w:val="none" w:sz="0" w:space="0" w:color="auto"/>
      </w:divBdr>
      <w:divsChild>
        <w:div w:id="451097935">
          <w:marLeft w:val="0"/>
          <w:marRight w:val="0"/>
          <w:marTop w:val="750"/>
          <w:marBottom w:val="375"/>
          <w:divBdr>
            <w:top w:val="single" w:sz="6" w:space="0" w:color="FFFFFF"/>
            <w:left w:val="single" w:sz="6" w:space="0" w:color="FFFFFF"/>
            <w:bottom w:val="single" w:sz="6" w:space="0" w:color="FFFFFF"/>
            <w:right w:val="single" w:sz="6" w:space="0" w:color="FFFFFF"/>
          </w:divBdr>
        </w:div>
        <w:div w:id="625695112">
          <w:marLeft w:val="0"/>
          <w:marRight w:val="0"/>
          <w:marTop w:val="450"/>
          <w:marBottom w:val="375"/>
          <w:divBdr>
            <w:top w:val="single" w:sz="6" w:space="0" w:color="FFFFFF"/>
            <w:left w:val="single" w:sz="6" w:space="0" w:color="FFFFFF"/>
            <w:bottom w:val="single" w:sz="6" w:space="0" w:color="FFFFFF"/>
            <w:right w:val="single" w:sz="6" w:space="0" w:color="FFFFFF"/>
          </w:divBdr>
        </w:div>
        <w:div w:id="1406032695">
          <w:marLeft w:val="0"/>
          <w:marRight w:val="0"/>
          <w:marTop w:val="150"/>
          <w:marBottom w:val="375"/>
          <w:divBdr>
            <w:top w:val="single" w:sz="6" w:space="0" w:color="FFFFFF"/>
            <w:left w:val="single" w:sz="6" w:space="0" w:color="FFFFFF"/>
            <w:bottom w:val="single" w:sz="6" w:space="0" w:color="FFFFFF"/>
            <w:right w:val="single" w:sz="6" w:space="0" w:color="FFFFFF"/>
          </w:divBdr>
        </w:div>
        <w:div w:id="2093114476">
          <w:marLeft w:val="0"/>
          <w:marRight w:val="0"/>
          <w:marTop w:val="150"/>
          <w:marBottom w:val="375"/>
          <w:divBdr>
            <w:top w:val="single" w:sz="6" w:space="0" w:color="FFFFFF"/>
            <w:left w:val="single" w:sz="6" w:space="0" w:color="FFFFFF"/>
            <w:bottom w:val="single" w:sz="6" w:space="0" w:color="FFFFFF"/>
            <w:right w:val="single" w:sz="6" w:space="0" w:color="FFFFFF"/>
          </w:divBdr>
        </w:div>
        <w:div w:id="621886178">
          <w:marLeft w:val="0"/>
          <w:marRight w:val="0"/>
          <w:marTop w:val="450"/>
          <w:marBottom w:val="375"/>
          <w:divBdr>
            <w:top w:val="single" w:sz="6" w:space="0" w:color="FFFFFF"/>
            <w:left w:val="single" w:sz="6" w:space="0" w:color="FFFFFF"/>
            <w:bottom w:val="single" w:sz="6" w:space="0" w:color="FFFFFF"/>
            <w:right w:val="single" w:sz="6" w:space="0" w:color="FFFFFF"/>
          </w:divBdr>
        </w:div>
      </w:divsChild>
    </w:div>
    <w:div w:id="2116948312">
      <w:bodyDiv w:val="1"/>
      <w:marLeft w:val="0"/>
      <w:marRight w:val="0"/>
      <w:marTop w:val="0"/>
      <w:marBottom w:val="0"/>
      <w:divBdr>
        <w:top w:val="none" w:sz="0" w:space="0" w:color="auto"/>
        <w:left w:val="none" w:sz="0" w:space="0" w:color="auto"/>
        <w:bottom w:val="none" w:sz="0" w:space="0" w:color="auto"/>
        <w:right w:val="none" w:sz="0" w:space="0" w:color="auto"/>
      </w:divBdr>
      <w:divsChild>
        <w:div w:id="2048868897">
          <w:marLeft w:val="0"/>
          <w:marRight w:val="0"/>
          <w:marTop w:val="120"/>
          <w:marBottom w:val="0"/>
          <w:divBdr>
            <w:top w:val="none" w:sz="0" w:space="0" w:color="auto"/>
            <w:left w:val="none" w:sz="0" w:space="0" w:color="auto"/>
            <w:bottom w:val="none" w:sz="0" w:space="0" w:color="auto"/>
            <w:right w:val="none" w:sz="0" w:space="0" w:color="auto"/>
          </w:divBdr>
        </w:div>
        <w:div w:id="19649659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mgennevie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51D7-25ED-4EBD-9DBC-3C6049B7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麥 喈妮</dc:creator>
  <cp:keywords/>
  <dc:description/>
  <cp:lastModifiedBy>Gennevieve -</cp:lastModifiedBy>
  <cp:revision>3</cp:revision>
  <dcterms:created xsi:type="dcterms:W3CDTF">2018-09-14T16:51:00Z</dcterms:created>
  <dcterms:modified xsi:type="dcterms:W3CDTF">2018-09-27T13:56:00Z</dcterms:modified>
</cp:coreProperties>
</file>