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20" w:rsidRPr="00EB6020" w:rsidRDefault="00EB6020" w:rsidP="00EB6020">
      <w:pPr>
        <w:jc w:val="center"/>
        <w:outlineLvl w:val="0"/>
        <w:rPr>
          <w:b/>
          <w:bCs/>
          <w:sz w:val="32"/>
          <w:szCs w:val="32"/>
        </w:rPr>
      </w:pPr>
      <w:r w:rsidRPr="00EB6020">
        <w:rPr>
          <w:b/>
          <w:bCs/>
          <w:sz w:val="32"/>
          <w:szCs w:val="32"/>
        </w:rPr>
        <w:t xml:space="preserve">Revisit to the molecular </w:t>
      </w:r>
      <w:r w:rsidRPr="00D53724">
        <w:rPr>
          <w:b/>
          <w:bCs/>
          <w:i/>
          <w:sz w:val="32"/>
          <w:szCs w:val="32"/>
        </w:rPr>
        <w:t>J</w:t>
      </w:r>
      <w:r w:rsidRPr="00D53724">
        <w:rPr>
          <w:b/>
          <w:bCs/>
          <w:sz w:val="32"/>
          <w:szCs w:val="32"/>
          <w:vertAlign w:val="subscript"/>
        </w:rPr>
        <w:t>eff</w:t>
      </w:r>
      <w:r w:rsidRPr="00EB6020">
        <w:rPr>
          <w:b/>
          <w:bCs/>
          <w:sz w:val="32"/>
          <w:szCs w:val="32"/>
        </w:rPr>
        <w:t xml:space="preserve"> ground state of lacunar spinel compounds: A charge-density functional plus </w:t>
      </w:r>
      <w:r w:rsidRPr="00D53724">
        <w:rPr>
          <w:b/>
          <w:bCs/>
          <w:i/>
          <w:sz w:val="32"/>
          <w:szCs w:val="32"/>
        </w:rPr>
        <w:t>U</w:t>
      </w:r>
      <w:r w:rsidRPr="00EB6020">
        <w:rPr>
          <w:b/>
          <w:bCs/>
          <w:sz w:val="32"/>
          <w:szCs w:val="32"/>
        </w:rPr>
        <w:t xml:space="preserve"> study</w:t>
      </w:r>
    </w:p>
    <w:p w:rsidR="00EB6020" w:rsidRPr="00EB6020" w:rsidRDefault="00EB6020" w:rsidP="00EB6020">
      <w:pPr>
        <w:jc w:val="center"/>
        <w:outlineLvl w:val="0"/>
        <w:rPr>
          <w:b/>
          <w:bCs/>
          <w:sz w:val="32"/>
          <w:szCs w:val="32"/>
        </w:rPr>
      </w:pPr>
    </w:p>
    <w:p w:rsidR="000536B1" w:rsidRDefault="00EB6020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Hyunggeun Lee</w:t>
      </w:r>
      <w:r w:rsidR="000536B1" w:rsidRPr="00B564A2">
        <w:rPr>
          <w:sz w:val="24"/>
          <w:szCs w:val="24"/>
        </w:rPr>
        <w:t>,</w:t>
      </w:r>
      <w:bookmarkStart w:id="0" w:name="_Hlk525901370"/>
      <w:r w:rsidR="000536B1" w:rsidRPr="00B564A2">
        <w:rPr>
          <w:sz w:val="24"/>
          <w:szCs w:val="24"/>
          <w:vertAlign w:val="superscript"/>
        </w:rPr>
        <w:t>1</w:t>
      </w:r>
      <w:bookmarkEnd w:id="0"/>
      <w:r w:rsidRPr="00EB6020">
        <w:rPr>
          <w:sz w:val="24"/>
          <w:szCs w:val="24"/>
        </w:rPr>
        <w:t xml:space="preserve"> Min Yong Jeong,</w:t>
      </w:r>
      <w:r w:rsidRPr="00B564A2">
        <w:rPr>
          <w:sz w:val="24"/>
          <w:szCs w:val="24"/>
          <w:vertAlign w:val="superscript"/>
        </w:rPr>
        <w:t>1</w:t>
      </w:r>
      <w:r w:rsidRPr="00EB6020">
        <w:rPr>
          <w:sz w:val="24"/>
          <w:szCs w:val="24"/>
        </w:rPr>
        <w:t xml:space="preserve"> Jae-Hoon Sim,</w:t>
      </w:r>
      <w:r w:rsidRPr="00B564A2">
        <w:rPr>
          <w:sz w:val="24"/>
          <w:szCs w:val="24"/>
          <w:vertAlign w:val="superscript"/>
        </w:rPr>
        <w:t>1</w:t>
      </w:r>
      <w:r w:rsidRPr="00EB6020">
        <w:rPr>
          <w:sz w:val="24"/>
          <w:szCs w:val="24"/>
        </w:rPr>
        <w:t xml:space="preserve"> Hongkee Yoon,</w:t>
      </w:r>
      <w:r w:rsidRPr="00B564A2">
        <w:rPr>
          <w:sz w:val="24"/>
          <w:szCs w:val="24"/>
          <w:vertAlign w:val="superscript"/>
        </w:rPr>
        <w:t>1</w:t>
      </w:r>
      <w:r w:rsidRPr="00EB6020">
        <w:rPr>
          <w:sz w:val="24"/>
          <w:szCs w:val="24"/>
        </w:rPr>
        <w:t xml:space="preserve"> Siheon Ryee,</w:t>
      </w:r>
      <w:r w:rsidRPr="00B564A2">
        <w:rPr>
          <w:sz w:val="24"/>
          <w:szCs w:val="24"/>
          <w:vertAlign w:val="superscript"/>
        </w:rPr>
        <w:t>1</w:t>
      </w:r>
      <w:r w:rsidRPr="00EB6020">
        <w:rPr>
          <w:sz w:val="24"/>
          <w:szCs w:val="24"/>
        </w:rPr>
        <w:t xml:space="preserve"> and Myung Joon Han</w:t>
      </w:r>
      <w:bookmarkStart w:id="1" w:name="_GoBack"/>
      <w:bookmarkEnd w:id="1"/>
      <w:r w:rsidR="009B0E6F">
        <w:rPr>
          <w:sz w:val="24"/>
          <w:szCs w:val="24"/>
          <w:vertAlign w:val="superscript"/>
        </w:rPr>
        <w:t>1,*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EB6020" w:rsidRPr="002C06B1" w:rsidRDefault="000536B1" w:rsidP="00EB6020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eastAsia="Times New Roman"/>
          <w:i/>
          <w:color w:val="000000"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EB6020" w:rsidRPr="00EB6020">
        <w:rPr>
          <w:rFonts w:eastAsia="Times New Roman"/>
          <w:i/>
          <w:color w:val="000000"/>
          <w:sz w:val="24"/>
          <w:szCs w:val="24"/>
        </w:rPr>
        <w:t xml:space="preserve"> </w:t>
      </w:r>
      <w:r w:rsidR="00EB6020" w:rsidRPr="002C06B1">
        <w:rPr>
          <w:rFonts w:eastAsia="Times New Roman"/>
          <w:i/>
          <w:color w:val="000000"/>
          <w:sz w:val="24"/>
          <w:szCs w:val="24"/>
        </w:rPr>
        <w:t>Department of Physics, KAIST</w:t>
      </w:r>
      <w:r w:rsidR="00EB6020">
        <w:rPr>
          <w:rFonts w:eastAsia="Times New Roman"/>
          <w:i/>
          <w:color w:val="000000"/>
          <w:sz w:val="24"/>
          <w:szCs w:val="24"/>
        </w:rPr>
        <w:t>,</w:t>
      </w:r>
      <w:r w:rsidR="00EB6020" w:rsidRPr="002C06B1">
        <w:rPr>
          <w:rFonts w:eastAsia="Times New Roman"/>
          <w:i/>
          <w:color w:val="000000"/>
          <w:sz w:val="24"/>
          <w:szCs w:val="24"/>
        </w:rPr>
        <w:t xml:space="preserve"> Daejeon 34141, Republic of Korea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0536B1" w:rsidRDefault="00CF1B02" w:rsidP="00B335F1">
      <w:pPr>
        <w:pStyle w:val="Addresses"/>
        <w:jc w:val="center"/>
      </w:pPr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 xml:space="preserve">E-mail: </w:t>
      </w:r>
      <w:r w:rsidR="00B335F1" w:rsidRPr="00B335F1">
        <w:rPr>
          <w:rFonts w:ascii="Times" w:hAnsi="Times"/>
          <w:color w:val="0000FF"/>
          <w:u w:val="single"/>
        </w:rPr>
        <w:t>mj.han@kaist.ac.kr</w:t>
      </w: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EB6020" w:rsidRPr="00EB6020" w:rsidRDefault="00EB6020" w:rsidP="00EB6020">
      <w:pPr>
        <w:widowControl w:val="0"/>
        <w:adjustRightInd/>
        <w:ind w:firstLineChars="50" w:firstLine="120"/>
        <w:jc w:val="left"/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</w:pPr>
      <w:bookmarkStart w:id="2" w:name="_Hlk523369981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After the discovery of the </w:t>
      </w:r>
      <w:r w:rsidRPr="00EB6020">
        <w:rPr>
          <w:rFonts w:eastAsia="맑은 고딕"/>
          <w:i/>
          <w:noProof w:val="0"/>
          <w:color w:val="000000"/>
          <w:kern w:val="24"/>
          <w:sz w:val="24"/>
          <w:szCs w:val="24"/>
          <w:lang w:eastAsia="ko-KR"/>
        </w:rPr>
        <w:t>J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 xml:space="preserve">eff 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= 1/2 ground state in Sr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>2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IrO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 xml:space="preserve">4 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[1], spin-orbit entangled </w:t>
      </w:r>
      <w:r w:rsidRPr="00EB6020">
        <w:rPr>
          <w:rFonts w:eastAsia="맑은 고딕"/>
          <w:i/>
          <w:noProof w:val="0"/>
          <w:color w:val="000000"/>
          <w:kern w:val="24"/>
          <w:sz w:val="24"/>
          <w:szCs w:val="24"/>
          <w:lang w:eastAsia="ko-KR"/>
        </w:rPr>
        <w:t>J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>eff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state has attracted a great deal of attention. This intriguing ground state can exhibit exotic phases of matter such as unconventional superconductivity [2] and quantum spin liquid [3]. </w:t>
      </w:r>
      <w:bookmarkStart w:id="3" w:name="OLE_LINK5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The previous theoretical study predicted the </w:t>
      </w:r>
      <w:r w:rsidRPr="00EB6020">
        <w:rPr>
          <w:rFonts w:eastAsia="맑은 고딕" w:hint="eastAsia"/>
          <w:noProof w:val="0"/>
          <w:color w:val="000000"/>
          <w:kern w:val="24"/>
          <w:sz w:val="24"/>
          <w:szCs w:val="24"/>
          <w:lang w:eastAsia="ko-KR"/>
        </w:rPr>
        <w:t>m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olecular </w:t>
      </w:r>
      <w:r w:rsidRPr="00EB6020">
        <w:rPr>
          <w:rFonts w:eastAsia="맑은 고딕"/>
          <w:i/>
          <w:noProof w:val="0"/>
          <w:color w:val="000000"/>
          <w:kern w:val="24"/>
          <w:sz w:val="24"/>
          <w:szCs w:val="24"/>
          <w:lang w:eastAsia="ko-KR"/>
        </w:rPr>
        <w:t>J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>eff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ground state in the lacunar spinel compounds, GaM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>4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X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>8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(M =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Nb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Mo, Ta </w:t>
      </w:r>
      <w:r w:rsidRPr="00EB6020">
        <w:rPr>
          <w:rFonts w:eastAsia="맑은 고딕"/>
          <w:color w:val="000000"/>
          <w:kern w:val="24"/>
          <w:sz w:val="24"/>
          <w:szCs w:val="24"/>
          <w:lang w:eastAsia="ko-KR"/>
        </w:rPr>
        <w:t>and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W; X = S, Se and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Te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) [4]. Furthermore, RIXS (resonant inelastic X-ray scattering) experiment together with the first-principles calculations reported the </w:t>
      </w:r>
      <w:r w:rsidRPr="00EB6020">
        <w:rPr>
          <w:rFonts w:eastAsia="맑은 고딕"/>
          <w:i/>
          <w:noProof w:val="0"/>
          <w:color w:val="000000"/>
          <w:kern w:val="24"/>
          <w:sz w:val="24"/>
          <w:szCs w:val="24"/>
          <w:lang w:eastAsia="ko-KR"/>
        </w:rPr>
        <w:t>J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>eff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= 3/2 ground state in GaTa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>4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Se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 xml:space="preserve">8 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[5]. Recently, it </w:t>
      </w:r>
      <w:r w:rsidRPr="00EB6020">
        <w:rPr>
          <w:rFonts w:eastAsia="맑은 고딕"/>
          <w:color w:val="000000"/>
          <w:kern w:val="24"/>
          <w:sz w:val="24"/>
          <w:szCs w:val="24"/>
          <w:lang w:eastAsia="ko-KR"/>
        </w:rPr>
        <w:t>was reported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that widely-used</w:t>
      </w:r>
      <w:r w:rsidRPr="00EB6020">
        <w:rPr>
          <w:rFonts w:eastAsia="맑은 고딕" w:hint="eastAsia"/>
          <w:noProof w:val="0"/>
          <w:color w:val="000000"/>
          <w:kern w:val="24"/>
          <w:sz w:val="24"/>
          <w:szCs w:val="24"/>
          <w:lang w:eastAsia="ko-KR"/>
        </w:rPr>
        <w:t xml:space="preserve"> 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DFT+</w:t>
      </w:r>
      <w:r w:rsidRPr="00EB6020">
        <w:rPr>
          <w:rFonts w:eastAsia="맑은 고딕"/>
          <w:i/>
          <w:noProof w:val="0"/>
          <w:color w:val="000000"/>
          <w:kern w:val="24"/>
          <w:sz w:val="24"/>
          <w:szCs w:val="24"/>
          <w:lang w:eastAsia="ko-KR"/>
        </w:rPr>
        <w:t xml:space="preserve">U 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functional based on the spin-density </w:t>
      </w:r>
      <w:r w:rsidRPr="00EB6020">
        <w:rPr>
          <w:rFonts w:eastAsia="맑은 고딕"/>
          <w:color w:val="000000"/>
          <w:kern w:val="24"/>
          <w:sz w:val="24"/>
          <w:szCs w:val="24"/>
          <w:lang w:eastAsia="ko-KR"/>
        </w:rPr>
        <w:t>could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easily lead to unphysical results due to the competition between the spin-density energy and the double counting term [6]. </w:t>
      </w:r>
      <w:r w:rsidRPr="00EB6020">
        <w:rPr>
          <w:rFonts w:eastAsia="맑은 고딕"/>
          <w:color w:val="000000"/>
          <w:kern w:val="24"/>
          <w:sz w:val="24"/>
          <w:szCs w:val="24"/>
          <w:lang w:eastAsia="ko-KR"/>
        </w:rPr>
        <w:t>In order to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avoid such an artifact, charge-density based DFT+</w:t>
      </w:r>
      <w:r w:rsidRPr="00EB6020">
        <w:rPr>
          <w:rFonts w:eastAsia="맑은 고딕"/>
          <w:i/>
          <w:noProof w:val="0"/>
          <w:color w:val="000000"/>
          <w:kern w:val="24"/>
          <w:sz w:val="24"/>
          <w:szCs w:val="24"/>
          <w:lang w:eastAsia="ko-KR"/>
        </w:rPr>
        <w:t>U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functional was suggested to be the desirable choice. Since all the previous studies of lacunar spinel</w:t>
      </w:r>
      <w:r w:rsidR="00D53724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compounds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</w:t>
      </w:r>
      <w:r w:rsidRPr="00EB6020">
        <w:rPr>
          <w:rFonts w:eastAsia="맑은 고딕"/>
          <w:color w:val="000000"/>
          <w:kern w:val="24"/>
          <w:sz w:val="24"/>
          <w:szCs w:val="24"/>
          <w:lang w:eastAsia="ko-KR"/>
        </w:rPr>
        <w:t>were performed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within </w:t>
      </w:r>
      <w:r w:rsidRPr="00EB6020">
        <w:rPr>
          <w:rFonts w:eastAsia="맑은 고딕"/>
          <w:color w:val="000000"/>
          <w:kern w:val="24"/>
          <w:sz w:val="24"/>
          <w:szCs w:val="24"/>
          <w:lang w:eastAsia="ko-KR"/>
        </w:rPr>
        <w:t>spin-density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framework, it is</w:t>
      </w:r>
      <w:r w:rsidRPr="00EB6020">
        <w:rPr>
          <w:rFonts w:eastAsia="맑은 고딕" w:hint="eastAsia"/>
          <w:noProof w:val="0"/>
          <w:color w:val="000000"/>
          <w:kern w:val="24"/>
          <w:sz w:val="24"/>
          <w:szCs w:val="24"/>
          <w:lang w:eastAsia="ko-KR"/>
        </w:rPr>
        <w:t xml:space="preserve"> 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strongly requested to re-investigate the previous results. </w:t>
      </w:r>
      <w:bookmarkEnd w:id="3"/>
      <w:r w:rsidRPr="00EB6020">
        <w:rPr>
          <w:rFonts w:eastAsia="맑은 고딕" w:hint="eastAsia"/>
          <w:noProof w:val="0"/>
          <w:color w:val="000000"/>
          <w:kern w:val="24"/>
          <w:sz w:val="24"/>
          <w:szCs w:val="24"/>
          <w:lang w:eastAsia="ko-KR"/>
        </w:rPr>
        <w:t>I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n this study, by introducing a new parameter, </w:t>
      </w:r>
      <w:r w:rsidRPr="00EB6020">
        <w:rPr>
          <w:rFonts w:eastAsia="맑은 고딕"/>
          <w:i/>
          <w:noProof w:val="0"/>
          <w:color w:val="000000"/>
          <w:kern w:val="24"/>
          <w:sz w:val="24"/>
          <w:szCs w:val="24"/>
          <w:lang w:eastAsia="ko-KR"/>
        </w:rPr>
        <w:t>J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>eff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-ness, we analyzed the </w:t>
      </w:r>
      <w:r w:rsidRPr="00EB6020">
        <w:rPr>
          <w:rFonts w:eastAsia="맑은 고딕"/>
          <w:i/>
          <w:noProof w:val="0"/>
          <w:color w:val="000000"/>
          <w:kern w:val="24"/>
          <w:sz w:val="24"/>
          <w:szCs w:val="24"/>
          <w:lang w:eastAsia="ko-KR"/>
        </w:rPr>
        <w:t>J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>eff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electronic structure </w:t>
      </w:r>
      <w:r w:rsidRPr="00EB6020">
        <w:rPr>
          <w:rFonts w:eastAsia="맑은 고딕"/>
          <w:color w:val="000000"/>
          <w:kern w:val="24"/>
          <w:sz w:val="24"/>
          <w:szCs w:val="24"/>
          <w:lang w:eastAsia="ko-KR"/>
        </w:rPr>
        <w:t>with respect to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Hubbard </w:t>
      </w:r>
      <w:r w:rsidRPr="00EB6020">
        <w:rPr>
          <w:rFonts w:eastAsia="맑은 고딕"/>
          <w:i/>
          <w:noProof w:val="0"/>
          <w:color w:val="000000"/>
          <w:kern w:val="24"/>
          <w:sz w:val="24"/>
          <w:szCs w:val="24"/>
          <w:lang w:eastAsia="ko-KR"/>
        </w:rPr>
        <w:t>U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and Hund </w:t>
      </w:r>
      <w:r w:rsidRPr="00EB6020">
        <w:rPr>
          <w:rFonts w:eastAsia="맑은 고딕"/>
          <w:i/>
          <w:noProof w:val="0"/>
          <w:color w:val="000000"/>
          <w:kern w:val="24"/>
          <w:sz w:val="24"/>
          <w:szCs w:val="24"/>
          <w:lang w:eastAsia="ko-KR"/>
        </w:rPr>
        <w:t>J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within </w:t>
      </w:r>
      <w:r w:rsidRPr="00EB6020">
        <w:rPr>
          <w:rFonts w:eastAsia="맑은 고딕"/>
          <w:color w:val="000000"/>
          <w:kern w:val="24"/>
          <w:sz w:val="24"/>
          <w:szCs w:val="24"/>
          <w:lang w:eastAsia="ko-KR"/>
        </w:rPr>
        <w:t>charge-densty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framework. As a result, we confirmed the </w:t>
      </w:r>
      <w:r w:rsidR="00B335F1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robustness of the 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molecule </w:t>
      </w:r>
      <w:r w:rsidRPr="00EB6020">
        <w:rPr>
          <w:rFonts w:eastAsia="맑은 고딕"/>
          <w:i/>
          <w:noProof w:val="0"/>
          <w:color w:val="000000"/>
          <w:kern w:val="24"/>
          <w:sz w:val="24"/>
          <w:szCs w:val="24"/>
          <w:lang w:eastAsia="ko-KR"/>
        </w:rPr>
        <w:t>J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vertAlign w:val="subscript"/>
          <w:lang w:eastAsia="ko-KR"/>
        </w:rPr>
        <w:t>eff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</w:t>
      </w:r>
      <w:bookmarkStart w:id="4" w:name="_Hlk523369547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ground states in the lacunar spinel compounds.</w:t>
      </w:r>
    </w:p>
    <w:bookmarkEnd w:id="2"/>
    <w:bookmarkEnd w:id="4"/>
    <w:p w:rsidR="00B335F1" w:rsidRDefault="00B335F1" w:rsidP="000536B1">
      <w:pPr>
        <w:rPr>
          <w:sz w:val="24"/>
          <w:szCs w:val="24"/>
        </w:rPr>
      </w:pPr>
    </w:p>
    <w:p w:rsidR="00EB6020" w:rsidRPr="00EB6020" w:rsidRDefault="00EB6020" w:rsidP="00EB6020">
      <w:pPr>
        <w:widowControl w:val="0"/>
        <w:adjustRightInd/>
        <w:jc w:val="left"/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</w:pPr>
      <w:r w:rsidRPr="00EB6020">
        <w:rPr>
          <w:rFonts w:eastAsia="맑은 고딕" w:hint="eastAsia"/>
          <w:noProof w:val="0"/>
          <w:color w:val="000000"/>
          <w:kern w:val="24"/>
          <w:sz w:val="24"/>
          <w:szCs w:val="24"/>
          <w:lang w:eastAsia="ko-KR"/>
        </w:rPr>
        <w:t>[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1] B. J. Kim, H.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Jin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S. J. Moon, J.-Y. Kim, B.-G. Park, C. S.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Leem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J. Yu, T. W. Noh, C. Kim, S.-J. Oh, J.-H. Park, V.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Durairaj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G. Cao, and E. Rotenberg, Physical Review Letters </w:t>
      </w:r>
      <w:r w:rsidRPr="00EB6020">
        <w:rPr>
          <w:rFonts w:eastAsia="맑은 고딕"/>
          <w:b/>
          <w:noProof w:val="0"/>
          <w:color w:val="000000"/>
          <w:kern w:val="24"/>
          <w:sz w:val="24"/>
          <w:szCs w:val="24"/>
          <w:lang w:eastAsia="ko-KR"/>
        </w:rPr>
        <w:t>101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, 076402 (2008).</w:t>
      </w:r>
    </w:p>
    <w:p w:rsidR="00EB6020" w:rsidRPr="00EB6020" w:rsidRDefault="00EB6020" w:rsidP="00EB6020">
      <w:pPr>
        <w:widowControl w:val="0"/>
        <w:adjustRightInd/>
        <w:jc w:val="left"/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</w:pPr>
      <w:r w:rsidRPr="00EB6020">
        <w:rPr>
          <w:rFonts w:eastAsia="맑은 고딕" w:hint="eastAsia"/>
          <w:noProof w:val="0"/>
          <w:color w:val="000000"/>
          <w:kern w:val="24"/>
          <w:sz w:val="24"/>
          <w:szCs w:val="24"/>
          <w:lang w:eastAsia="ko-KR"/>
        </w:rPr>
        <w:t>[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2]</w:t>
      </w:r>
      <w:r w:rsidRPr="00EB6020">
        <w:rPr>
          <w:rFonts w:ascii="맑은 고딕" w:eastAsia="맑은 고딕" w:hAnsi="맑은 고딕"/>
          <w:noProof w:val="0"/>
          <w:kern w:val="2"/>
          <w:sz w:val="20"/>
          <w:lang w:eastAsia="ko-KR"/>
        </w:rPr>
        <w:t xml:space="preserve"> 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F. Wang and T. Senthil, Physical Review Letters </w:t>
      </w:r>
      <w:r w:rsidRPr="00EB6020">
        <w:rPr>
          <w:rFonts w:eastAsia="맑은 고딕"/>
          <w:b/>
          <w:noProof w:val="0"/>
          <w:color w:val="000000"/>
          <w:kern w:val="24"/>
          <w:sz w:val="24"/>
          <w:szCs w:val="24"/>
          <w:lang w:eastAsia="ko-KR"/>
        </w:rPr>
        <w:t>106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, 136402 (2011).</w:t>
      </w:r>
    </w:p>
    <w:p w:rsidR="00EB6020" w:rsidRPr="00EB6020" w:rsidRDefault="00EB6020" w:rsidP="00EB6020">
      <w:pPr>
        <w:widowControl w:val="0"/>
        <w:adjustRightInd/>
        <w:jc w:val="left"/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</w:pPr>
      <w:r w:rsidRPr="00EB6020">
        <w:rPr>
          <w:rFonts w:eastAsia="맑은 고딕" w:hint="eastAsia"/>
          <w:noProof w:val="0"/>
          <w:color w:val="000000"/>
          <w:kern w:val="24"/>
          <w:sz w:val="24"/>
          <w:szCs w:val="24"/>
          <w:lang w:eastAsia="ko-KR"/>
        </w:rPr>
        <w:t>[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3] J.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Chaloupka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G.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Jackeli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and G.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Khaliullin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Physical Review Letters </w:t>
      </w:r>
      <w:r w:rsidRPr="00EB6020">
        <w:rPr>
          <w:rFonts w:eastAsia="맑은 고딕"/>
          <w:b/>
          <w:noProof w:val="0"/>
          <w:color w:val="000000"/>
          <w:kern w:val="24"/>
          <w:sz w:val="24"/>
          <w:szCs w:val="24"/>
          <w:lang w:eastAsia="ko-KR"/>
        </w:rPr>
        <w:t>105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, 027204 (2010).</w:t>
      </w:r>
    </w:p>
    <w:p w:rsidR="00EB6020" w:rsidRPr="00EB6020" w:rsidRDefault="00EB6020" w:rsidP="00EB6020">
      <w:pPr>
        <w:widowControl w:val="0"/>
        <w:adjustRightInd/>
        <w:jc w:val="left"/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</w:pPr>
      <w:r w:rsidRPr="00EB6020">
        <w:rPr>
          <w:rFonts w:eastAsia="맑은 고딕" w:hint="eastAsia"/>
          <w:noProof w:val="0"/>
          <w:color w:val="000000"/>
          <w:kern w:val="24"/>
          <w:sz w:val="24"/>
          <w:szCs w:val="24"/>
          <w:lang w:eastAsia="ko-KR"/>
        </w:rPr>
        <w:t>[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4] H.-S. Kim, J. </w:t>
      </w:r>
      <w:r w:rsidRPr="00EB6020">
        <w:rPr>
          <w:rFonts w:eastAsia="맑은 고딕"/>
          <w:color w:val="000000"/>
          <w:kern w:val="24"/>
          <w:sz w:val="24"/>
          <w:szCs w:val="24"/>
          <w:lang w:eastAsia="ko-KR"/>
        </w:rPr>
        <w:t>Im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M. J. Han, and H.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Jin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Nature Communications </w:t>
      </w:r>
      <w:r w:rsidRPr="00EB6020">
        <w:rPr>
          <w:rFonts w:eastAsia="맑은 고딕"/>
          <w:b/>
          <w:noProof w:val="0"/>
          <w:color w:val="000000"/>
          <w:kern w:val="24"/>
          <w:sz w:val="24"/>
          <w:szCs w:val="24"/>
          <w:lang w:eastAsia="ko-KR"/>
        </w:rPr>
        <w:t>5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, 3988 (2014).</w:t>
      </w:r>
    </w:p>
    <w:p w:rsidR="00EB6020" w:rsidRPr="00EB6020" w:rsidRDefault="00EB6020" w:rsidP="00EB6020">
      <w:pPr>
        <w:widowControl w:val="0"/>
        <w:adjustRightInd/>
        <w:jc w:val="left"/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</w:pP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[5] M. Y.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Jeong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S. H. Chang, B. H. Kim, J.-H. Sim, A. Said, D. Casa, T. Gog, E.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Janod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L.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Cario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S. </w:t>
      </w:r>
      <w:proofErr w:type="spellStart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Yunoki</w:t>
      </w:r>
      <w:proofErr w:type="spellEnd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, M. J. Han, and J. Kim, Nature Communications </w:t>
      </w:r>
      <w:r w:rsidRPr="00EB6020">
        <w:rPr>
          <w:rFonts w:eastAsia="맑은 고딕"/>
          <w:b/>
          <w:noProof w:val="0"/>
          <w:color w:val="000000"/>
          <w:kern w:val="24"/>
          <w:sz w:val="24"/>
          <w:szCs w:val="24"/>
          <w:lang w:eastAsia="ko-KR"/>
        </w:rPr>
        <w:t>8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, 782 (2017).</w:t>
      </w:r>
    </w:p>
    <w:p w:rsidR="00701806" w:rsidRPr="00D53724" w:rsidRDefault="00EB6020" w:rsidP="00D53724">
      <w:pPr>
        <w:widowControl w:val="0"/>
        <w:adjustRightInd/>
        <w:jc w:val="left"/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</w:pPr>
      <w:r w:rsidRPr="00EB6020">
        <w:rPr>
          <w:rFonts w:eastAsia="맑은 고딕" w:hint="eastAsia"/>
          <w:noProof w:val="0"/>
          <w:color w:val="000000"/>
          <w:kern w:val="24"/>
          <w:sz w:val="24"/>
          <w:szCs w:val="24"/>
          <w:lang w:eastAsia="ko-KR"/>
        </w:rPr>
        <w:t>[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6] S. </w:t>
      </w:r>
      <w:r w:rsidRPr="00EB6020">
        <w:rPr>
          <w:rFonts w:eastAsia="맑은 고딕"/>
          <w:color w:val="000000"/>
          <w:kern w:val="24"/>
          <w:sz w:val="24"/>
          <w:szCs w:val="24"/>
          <w:lang w:eastAsia="ko-KR"/>
        </w:rPr>
        <w:t>Ryee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and M. J. Han, </w:t>
      </w:r>
      <w:bookmarkStart w:id="5" w:name="_Hlk523369411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Scientific Reports</w:t>
      </w:r>
      <w:bookmarkEnd w:id="5"/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 xml:space="preserve"> </w:t>
      </w:r>
      <w:r w:rsidRPr="00EB6020">
        <w:rPr>
          <w:rFonts w:eastAsia="맑은 고딕"/>
          <w:b/>
          <w:noProof w:val="0"/>
          <w:color w:val="000000"/>
          <w:kern w:val="24"/>
          <w:sz w:val="24"/>
          <w:szCs w:val="24"/>
          <w:lang w:eastAsia="ko-KR"/>
        </w:rPr>
        <w:t>8</w:t>
      </w:r>
      <w:r w:rsidRPr="00EB6020">
        <w:rPr>
          <w:rFonts w:eastAsia="맑은 고딕"/>
          <w:noProof w:val="0"/>
          <w:color w:val="000000"/>
          <w:kern w:val="24"/>
          <w:sz w:val="24"/>
          <w:szCs w:val="24"/>
          <w:lang w:eastAsia="ko-KR"/>
        </w:rPr>
        <w:t>, 9559 (2018).</w:t>
      </w:r>
    </w:p>
    <w:sectPr w:rsidR="00701806" w:rsidRPr="00D53724" w:rsidSect="006F5984">
      <w:headerReference w:type="default" r:id="rId7"/>
      <w:footerReference w:type="default" r:id="rId8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E02" w:rsidRDefault="00082E02">
      <w:r>
        <w:separator/>
      </w:r>
    </w:p>
  </w:endnote>
  <w:endnote w:type="continuationSeparator" w:id="0">
    <w:p w:rsidR="00082E02" w:rsidRDefault="0008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E02" w:rsidRDefault="00082E02">
      <w:r>
        <w:separator/>
      </w:r>
    </w:p>
  </w:footnote>
  <w:footnote w:type="continuationSeparator" w:id="0">
    <w:p w:rsidR="00082E02" w:rsidRDefault="0008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1tzQ0NjGxNDA0NTNV0lEKTi0uzszPAykwrgUAi90EFywAAAA="/>
  </w:docVars>
  <w:rsids>
    <w:rsidRoot w:val="000536B1"/>
    <w:rsid w:val="000536B1"/>
    <w:rsid w:val="000810B3"/>
    <w:rsid w:val="00082E02"/>
    <w:rsid w:val="001B1483"/>
    <w:rsid w:val="001C185F"/>
    <w:rsid w:val="001C6173"/>
    <w:rsid w:val="0024600D"/>
    <w:rsid w:val="00255054"/>
    <w:rsid w:val="0027021A"/>
    <w:rsid w:val="0031101C"/>
    <w:rsid w:val="003A5E28"/>
    <w:rsid w:val="00437A18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730D8"/>
    <w:rsid w:val="009B0E6F"/>
    <w:rsid w:val="009F2E77"/>
    <w:rsid w:val="00A04E8A"/>
    <w:rsid w:val="00B03727"/>
    <w:rsid w:val="00B335F1"/>
    <w:rsid w:val="00B571E0"/>
    <w:rsid w:val="00BD1293"/>
    <w:rsid w:val="00C004AC"/>
    <w:rsid w:val="00C16377"/>
    <w:rsid w:val="00C93A9D"/>
    <w:rsid w:val="00CE1C5B"/>
    <w:rsid w:val="00CF1B02"/>
    <w:rsid w:val="00D53724"/>
    <w:rsid w:val="00DD220D"/>
    <w:rsid w:val="00EB6020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2ACBC"/>
  <w14:defaultImageDpi w14:val="33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a8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이 형근</cp:lastModifiedBy>
  <cp:revision>5</cp:revision>
  <cp:lastPrinted>2012-08-01T05:35:00Z</cp:lastPrinted>
  <dcterms:created xsi:type="dcterms:W3CDTF">2018-09-28T03:37:00Z</dcterms:created>
  <dcterms:modified xsi:type="dcterms:W3CDTF">2018-09-28T03:52:00Z</dcterms:modified>
  <cp:category/>
</cp:coreProperties>
</file>