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BB4D6" w14:textId="29A20D22" w:rsidR="000536B1" w:rsidRPr="0052054A" w:rsidRDefault="00066C82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 xml:space="preserve">First-Principles Study of Ir Desorption </w:t>
      </w:r>
      <w:r w:rsidR="003D700C">
        <w:rPr>
          <w:b/>
          <w:bCs/>
          <w:sz w:val="32"/>
          <w:szCs w:val="32"/>
        </w:rPr>
        <w:t>from I</w:t>
      </w:r>
      <w:r w:rsidR="002569FF">
        <w:rPr>
          <w:b/>
          <w:bCs/>
          <w:sz w:val="32"/>
          <w:szCs w:val="32"/>
        </w:rPr>
        <w:t>ts Low-i</w:t>
      </w:r>
      <w:r>
        <w:rPr>
          <w:b/>
          <w:bCs/>
          <w:sz w:val="32"/>
          <w:szCs w:val="32"/>
        </w:rPr>
        <w:t>ndex S</w:t>
      </w:r>
      <w:r w:rsidR="003A662A">
        <w:rPr>
          <w:b/>
          <w:bCs/>
          <w:sz w:val="32"/>
          <w:szCs w:val="32"/>
        </w:rPr>
        <w:t>urfaces</w:t>
      </w:r>
    </w:p>
    <w:p w14:paraId="6B05276B" w14:textId="77777777" w:rsidR="000536B1" w:rsidRDefault="000536B1" w:rsidP="000536B1">
      <w:pPr>
        <w:ind w:firstLine="340"/>
        <w:jc w:val="center"/>
        <w:rPr>
          <w:sz w:val="24"/>
          <w:szCs w:val="24"/>
        </w:rPr>
      </w:pPr>
    </w:p>
    <w:p w14:paraId="3FC61E1F" w14:textId="5B0F04AA" w:rsidR="000536B1" w:rsidRDefault="003127E7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I.</w:t>
      </w:r>
      <w:r w:rsidR="003A662A">
        <w:rPr>
          <w:sz w:val="24"/>
          <w:szCs w:val="24"/>
          <w:u w:val="single"/>
        </w:rPr>
        <w:t xml:space="preserve"> Seo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 w:rsidR="00290638">
        <w:rPr>
          <w:sz w:val="24"/>
          <w:szCs w:val="24"/>
          <w:vertAlign w:val="superscript"/>
        </w:rPr>
        <w:t>,*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S. Yokota</w:t>
      </w:r>
      <w:r w:rsidR="000536B1" w:rsidRPr="00B564A2">
        <w:rPr>
          <w:sz w:val="24"/>
          <w:szCs w:val="24"/>
        </w:rPr>
        <w:t>,</w:t>
      </w:r>
      <w:r w:rsidR="00CF1B02">
        <w:rPr>
          <w:sz w:val="24"/>
          <w:szCs w:val="24"/>
          <w:vertAlign w:val="superscript"/>
        </w:rPr>
        <w:t>2</w:t>
      </w:r>
      <w:r w:rsidRPr="003127E7">
        <w:rPr>
          <w:sz w:val="24"/>
          <w:szCs w:val="24"/>
        </w:rPr>
        <w:t xml:space="preserve"> </w:t>
      </w:r>
      <w:r>
        <w:rPr>
          <w:sz w:val="24"/>
          <w:szCs w:val="24"/>
        </w:rPr>
        <w:t>Y. Imai</w:t>
      </w:r>
      <w:r w:rsidRPr="00B564A2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2</w:t>
      </w:r>
      <w:r w:rsidR="000536B1" w:rsidRPr="00B564A2">
        <w:rPr>
          <w:sz w:val="24"/>
          <w:szCs w:val="24"/>
        </w:rPr>
        <w:t xml:space="preserve"> and </w:t>
      </w:r>
      <w:r>
        <w:rPr>
          <w:sz w:val="24"/>
          <w:szCs w:val="24"/>
        </w:rPr>
        <w:t>Y.</w:t>
      </w:r>
      <w:r w:rsidR="003A662A">
        <w:rPr>
          <w:sz w:val="24"/>
          <w:szCs w:val="24"/>
        </w:rPr>
        <w:t xml:space="preserve"> Gohda</w:t>
      </w:r>
      <w:r w:rsidR="00290638">
        <w:rPr>
          <w:sz w:val="24"/>
          <w:szCs w:val="24"/>
          <w:vertAlign w:val="superscript"/>
        </w:rPr>
        <w:t>1</w:t>
      </w:r>
    </w:p>
    <w:p w14:paraId="2E7E549E" w14:textId="77777777"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14:paraId="3F810492" w14:textId="61344A39"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3127E7">
        <w:rPr>
          <w:i/>
          <w:iCs/>
          <w:sz w:val="24"/>
          <w:szCs w:val="24"/>
        </w:rPr>
        <w:t>Department of Materials Science and Engineering, Tokyo Institute of Technology</w:t>
      </w:r>
      <w:r w:rsidRPr="00BF3A0D">
        <w:rPr>
          <w:i/>
          <w:iCs/>
          <w:sz w:val="24"/>
          <w:szCs w:val="24"/>
        </w:rPr>
        <w:t xml:space="preserve">, </w:t>
      </w:r>
      <w:r w:rsidR="003127E7">
        <w:rPr>
          <w:i/>
          <w:iCs/>
          <w:sz w:val="24"/>
          <w:szCs w:val="24"/>
        </w:rPr>
        <w:t>Yokohama, Japan</w:t>
      </w:r>
    </w:p>
    <w:p w14:paraId="53992057" w14:textId="5467A1D3" w:rsidR="000536B1" w:rsidRPr="00B564A2" w:rsidRDefault="000536B1" w:rsidP="000536B1">
      <w:pPr>
        <w:ind w:firstLine="340"/>
        <w:jc w:val="center"/>
        <w:rPr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 w:rsidR="003127E7">
        <w:rPr>
          <w:i/>
          <w:iCs/>
          <w:sz w:val="24"/>
          <w:szCs w:val="24"/>
        </w:rPr>
        <w:t xml:space="preserve">ISHIFUKU Metal Industry, </w:t>
      </w:r>
      <w:r w:rsidR="003A75D9">
        <w:rPr>
          <w:i/>
          <w:iCs/>
          <w:sz w:val="24"/>
          <w:szCs w:val="24"/>
        </w:rPr>
        <w:t xml:space="preserve">Soka, </w:t>
      </w:r>
      <w:r w:rsidR="003127E7">
        <w:rPr>
          <w:i/>
          <w:iCs/>
          <w:sz w:val="24"/>
          <w:szCs w:val="24"/>
        </w:rPr>
        <w:t>Japan</w:t>
      </w:r>
    </w:p>
    <w:p w14:paraId="347A9880" w14:textId="77777777"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14:paraId="5E3939BE" w14:textId="459C8A6C"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3127E7" w:rsidRPr="003979A4">
        <w:rPr>
          <w:rFonts w:ascii="Times" w:hAnsi="Times"/>
          <w:color w:val="000000"/>
        </w:rPr>
        <w:t>seo.i.ab@m.titech.ac.jp</w:t>
      </w:r>
    </w:p>
    <w:p w14:paraId="546926A8" w14:textId="77777777" w:rsidR="000536B1" w:rsidRDefault="000536B1" w:rsidP="000536B1">
      <w:pPr>
        <w:ind w:firstLine="340"/>
        <w:rPr>
          <w:sz w:val="24"/>
          <w:szCs w:val="24"/>
        </w:rPr>
      </w:pPr>
    </w:p>
    <w:p w14:paraId="60FCE5CD" w14:textId="77777777" w:rsidR="000536B1" w:rsidRPr="00B564A2" w:rsidRDefault="000536B1" w:rsidP="000536B1">
      <w:pPr>
        <w:ind w:firstLine="340"/>
        <w:rPr>
          <w:sz w:val="24"/>
          <w:szCs w:val="24"/>
        </w:rPr>
      </w:pPr>
    </w:p>
    <w:p w14:paraId="233C9D12" w14:textId="4CE10ECD" w:rsidR="006B4B28" w:rsidRDefault="002A0DA3" w:rsidP="000536B1">
      <w:pPr>
        <w:rPr>
          <w:sz w:val="24"/>
          <w:szCs w:val="24"/>
          <w:lang w:eastAsia="ko-KR"/>
        </w:rPr>
      </w:pPr>
      <w:r>
        <w:rPr>
          <w:sz w:val="24"/>
          <w:szCs w:val="24"/>
        </w:rPr>
        <w:t>Iridium is one of the metal</w:t>
      </w:r>
      <w:r w:rsidR="00727BC9">
        <w:rPr>
          <w:sz w:val="24"/>
          <w:szCs w:val="24"/>
        </w:rPr>
        <w:t>s</w:t>
      </w:r>
      <w:r>
        <w:rPr>
          <w:sz w:val="24"/>
          <w:szCs w:val="24"/>
        </w:rPr>
        <w:t xml:space="preserve"> in platinum group. </w:t>
      </w:r>
      <w:r w:rsidR="00727BC9">
        <w:rPr>
          <w:sz w:val="24"/>
          <w:szCs w:val="24"/>
        </w:rPr>
        <w:t>Due to</w:t>
      </w:r>
      <w:r>
        <w:rPr>
          <w:sz w:val="24"/>
          <w:szCs w:val="24"/>
        </w:rPr>
        <w:t xml:space="preserve"> </w:t>
      </w:r>
      <w:r w:rsidR="003C39D5">
        <w:rPr>
          <w:sz w:val="24"/>
          <w:szCs w:val="24"/>
        </w:rPr>
        <w:t xml:space="preserve">good mechanical properties and </w:t>
      </w:r>
      <w:r>
        <w:rPr>
          <w:sz w:val="24"/>
          <w:szCs w:val="24"/>
        </w:rPr>
        <w:t xml:space="preserve">chemical </w:t>
      </w:r>
      <w:r w:rsidR="003C39D5">
        <w:rPr>
          <w:sz w:val="24"/>
          <w:szCs w:val="24"/>
        </w:rPr>
        <w:t>inertness</w:t>
      </w:r>
      <w:r>
        <w:rPr>
          <w:sz w:val="24"/>
          <w:szCs w:val="24"/>
        </w:rPr>
        <w:t xml:space="preserve"> especially at high temperature, iridium is broadly used on industries, such as</w:t>
      </w:r>
      <w:r w:rsidR="00222DC3">
        <w:rPr>
          <w:sz w:val="24"/>
          <w:szCs w:val="24"/>
        </w:rPr>
        <w:t xml:space="preserve"> crucibles for single crystal growth</w:t>
      </w:r>
      <w:r w:rsidR="00066C82">
        <w:rPr>
          <w:sz w:val="24"/>
          <w:szCs w:val="24"/>
        </w:rPr>
        <w:t>, spark plug</w:t>
      </w:r>
      <w:r w:rsidR="006B4B28">
        <w:rPr>
          <w:sz w:val="24"/>
          <w:szCs w:val="24"/>
        </w:rPr>
        <w:t>s</w:t>
      </w:r>
      <w:r w:rsidR="00066C82">
        <w:rPr>
          <w:sz w:val="24"/>
          <w:szCs w:val="24"/>
        </w:rPr>
        <w:t xml:space="preserve"> in car engines</w:t>
      </w:r>
      <w:r w:rsidR="004F7C61">
        <w:rPr>
          <w:sz w:val="24"/>
          <w:szCs w:val="24"/>
        </w:rPr>
        <w:t>, etc</w:t>
      </w:r>
      <w:r w:rsidR="00066C82">
        <w:rPr>
          <w:sz w:val="24"/>
          <w:szCs w:val="24"/>
        </w:rPr>
        <w:t>.</w:t>
      </w:r>
      <w:r w:rsidR="006B4B28">
        <w:rPr>
          <w:sz w:val="24"/>
          <w:szCs w:val="24"/>
        </w:rPr>
        <w:t xml:space="preserve"> </w:t>
      </w:r>
      <w:r w:rsidR="00DF43BB">
        <w:rPr>
          <w:sz w:val="24"/>
          <w:szCs w:val="24"/>
        </w:rPr>
        <w:t>However</w:t>
      </w:r>
      <w:r w:rsidR="00716292">
        <w:rPr>
          <w:sz w:val="24"/>
          <w:szCs w:val="24"/>
        </w:rPr>
        <w:t xml:space="preserve"> </w:t>
      </w:r>
      <w:r w:rsidR="006B4B28">
        <w:rPr>
          <w:sz w:val="24"/>
          <w:szCs w:val="24"/>
        </w:rPr>
        <w:t>iridium has desorption problems</w:t>
      </w:r>
      <w:r w:rsidR="00F71956">
        <w:rPr>
          <w:sz w:val="24"/>
          <w:szCs w:val="24"/>
        </w:rPr>
        <w:t>[1]</w:t>
      </w:r>
      <w:r w:rsidR="006B4B28">
        <w:rPr>
          <w:sz w:val="24"/>
          <w:szCs w:val="24"/>
        </w:rPr>
        <w:t xml:space="preserve">. </w:t>
      </w:r>
      <w:r w:rsidR="00EF3ECF">
        <w:rPr>
          <w:sz w:val="24"/>
          <w:szCs w:val="24"/>
        </w:rPr>
        <w:t>Although iridium h</w:t>
      </w:r>
      <w:r w:rsidR="003A75D9">
        <w:rPr>
          <w:sz w:val="24"/>
          <w:szCs w:val="24"/>
        </w:rPr>
        <w:t xml:space="preserve">as </w:t>
      </w:r>
      <w:r w:rsidR="00716292">
        <w:rPr>
          <w:sz w:val="24"/>
          <w:szCs w:val="24"/>
        </w:rPr>
        <w:t xml:space="preserve">the </w:t>
      </w:r>
      <w:r w:rsidR="003A75D9">
        <w:rPr>
          <w:sz w:val="24"/>
          <w:szCs w:val="24"/>
        </w:rPr>
        <w:t>lowest oxygen permeability</w:t>
      </w:r>
      <w:r w:rsidR="00EF3ECF">
        <w:rPr>
          <w:sz w:val="24"/>
          <w:szCs w:val="24"/>
        </w:rPr>
        <w:t xml:space="preserve">, iridium surfaces </w:t>
      </w:r>
      <w:r w:rsidR="00DD1D80">
        <w:rPr>
          <w:sz w:val="24"/>
          <w:szCs w:val="24"/>
        </w:rPr>
        <w:t>are</w:t>
      </w:r>
      <w:r w:rsidR="00EF3ECF">
        <w:rPr>
          <w:sz w:val="24"/>
          <w:szCs w:val="24"/>
        </w:rPr>
        <w:t xml:space="preserve"> oxidized above 1000K</w:t>
      </w:r>
      <w:r w:rsidR="00B14DA3">
        <w:rPr>
          <w:sz w:val="24"/>
          <w:szCs w:val="24"/>
        </w:rPr>
        <w:t>, and produce gaseous oxide molecule</w:t>
      </w:r>
      <w:r w:rsidR="00AE5937">
        <w:rPr>
          <w:sz w:val="24"/>
          <w:szCs w:val="24"/>
        </w:rPr>
        <w:t>s</w:t>
      </w:r>
      <w:r w:rsidR="00B14DA3">
        <w:rPr>
          <w:sz w:val="24"/>
          <w:szCs w:val="24"/>
        </w:rPr>
        <w:t xml:space="preserve">, </w:t>
      </w:r>
      <w:r w:rsidR="00586BF1">
        <w:rPr>
          <w:sz w:val="24"/>
          <w:szCs w:val="24"/>
        </w:rPr>
        <w:t xml:space="preserve">such as </w:t>
      </w:r>
      <w:r w:rsidR="00B14DA3">
        <w:rPr>
          <w:sz w:val="24"/>
          <w:szCs w:val="24"/>
        </w:rPr>
        <w:t>IrO</w:t>
      </w:r>
      <w:r w:rsidR="00B14DA3" w:rsidRPr="00B14DA3">
        <w:rPr>
          <w:sz w:val="24"/>
          <w:szCs w:val="24"/>
          <w:vertAlign w:val="subscript"/>
        </w:rPr>
        <w:t>3</w:t>
      </w:r>
      <w:r w:rsidR="00B46B8F">
        <w:rPr>
          <w:sz w:val="24"/>
          <w:szCs w:val="24"/>
        </w:rPr>
        <w:t>[2].</w:t>
      </w:r>
      <w:r w:rsidR="00B14DA3">
        <w:rPr>
          <w:sz w:val="24"/>
          <w:szCs w:val="24"/>
        </w:rPr>
        <w:t xml:space="preserve"> To solve this desorption problem, </w:t>
      </w:r>
      <w:r w:rsidR="00D94B5E">
        <w:rPr>
          <w:sz w:val="24"/>
          <w:szCs w:val="24"/>
        </w:rPr>
        <w:t xml:space="preserve">fundamental </w:t>
      </w:r>
      <w:r w:rsidR="00B14DA3">
        <w:rPr>
          <w:sz w:val="24"/>
          <w:szCs w:val="24"/>
        </w:rPr>
        <w:t xml:space="preserve">understanding </w:t>
      </w:r>
      <w:r w:rsidR="00343E82">
        <w:rPr>
          <w:sz w:val="24"/>
          <w:szCs w:val="24"/>
        </w:rPr>
        <w:t xml:space="preserve">of the </w:t>
      </w:r>
      <w:r w:rsidR="00B14DA3">
        <w:rPr>
          <w:sz w:val="24"/>
          <w:szCs w:val="24"/>
        </w:rPr>
        <w:t>desorption process is naturally necesarry.</w:t>
      </w:r>
    </w:p>
    <w:p w14:paraId="7AC11878" w14:textId="77777777" w:rsidR="00B14DA3" w:rsidRDefault="00B14DA3" w:rsidP="000536B1">
      <w:pPr>
        <w:rPr>
          <w:sz w:val="24"/>
          <w:szCs w:val="24"/>
        </w:rPr>
      </w:pPr>
    </w:p>
    <w:p w14:paraId="772B1A65" w14:textId="5CFBC8B7" w:rsidR="007A7B43" w:rsidRPr="007752D7" w:rsidRDefault="00B14DA3" w:rsidP="000536B1">
      <w:pPr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In this study, </w:t>
      </w:r>
      <w:r w:rsidR="002C3D9A">
        <w:rPr>
          <w:sz w:val="24"/>
          <w:szCs w:val="24"/>
        </w:rPr>
        <w:t>we investigate oxidation of</w:t>
      </w:r>
      <w:r w:rsidR="001E39FE">
        <w:rPr>
          <w:sz w:val="24"/>
          <w:szCs w:val="24"/>
        </w:rPr>
        <w:t xml:space="preserve"> low index surface</w:t>
      </w:r>
      <w:r w:rsidR="008E7261">
        <w:rPr>
          <w:sz w:val="24"/>
          <w:szCs w:val="24"/>
        </w:rPr>
        <w:t>s</w:t>
      </w:r>
      <w:r w:rsidR="00D41EE8">
        <w:rPr>
          <w:sz w:val="24"/>
          <w:szCs w:val="24"/>
        </w:rPr>
        <w:t xml:space="preserve"> of iridium such as Ir(110) and Ir(111)</w:t>
      </w:r>
      <w:r w:rsidR="001E39FE">
        <w:rPr>
          <w:sz w:val="24"/>
          <w:szCs w:val="24"/>
        </w:rPr>
        <w:t xml:space="preserve"> to find energetically favorable surface oxide</w:t>
      </w:r>
      <w:r w:rsidR="00823664">
        <w:rPr>
          <w:sz w:val="24"/>
          <w:szCs w:val="24"/>
        </w:rPr>
        <w:t>s</w:t>
      </w:r>
      <w:r w:rsidR="001E39FE">
        <w:rPr>
          <w:sz w:val="24"/>
          <w:szCs w:val="24"/>
        </w:rPr>
        <w:t xml:space="preserve"> and its </w:t>
      </w:r>
      <w:r w:rsidR="007A7B43">
        <w:rPr>
          <w:sz w:val="24"/>
          <w:szCs w:val="24"/>
        </w:rPr>
        <w:t>IrO</w:t>
      </w:r>
      <w:r w:rsidR="007A7B43" w:rsidRPr="007A7B43">
        <w:rPr>
          <w:sz w:val="24"/>
          <w:szCs w:val="24"/>
          <w:vertAlign w:val="subscript"/>
        </w:rPr>
        <w:t>3</w:t>
      </w:r>
      <w:r w:rsidR="007A7B43">
        <w:rPr>
          <w:sz w:val="24"/>
          <w:szCs w:val="24"/>
        </w:rPr>
        <w:t xml:space="preserve"> </w:t>
      </w:r>
      <w:r w:rsidR="001E39FE">
        <w:rPr>
          <w:sz w:val="24"/>
          <w:szCs w:val="24"/>
        </w:rPr>
        <w:t>desorption energy, by usin</w:t>
      </w:r>
      <w:r w:rsidR="00195FE2">
        <w:rPr>
          <w:sz w:val="24"/>
          <w:szCs w:val="24"/>
        </w:rPr>
        <w:t>g first-principles calculations based on</w:t>
      </w:r>
      <w:r w:rsidR="001E39FE">
        <w:rPr>
          <w:sz w:val="24"/>
          <w:szCs w:val="24"/>
        </w:rPr>
        <w:t xml:space="preserve"> density functional theory. We </w:t>
      </w:r>
      <w:r w:rsidR="004A07AE">
        <w:rPr>
          <w:sz w:val="24"/>
          <w:szCs w:val="24"/>
        </w:rPr>
        <w:t>used OpenMX code, which is based on norm-conser</w:t>
      </w:r>
      <w:r w:rsidR="00DF518E">
        <w:rPr>
          <w:sz w:val="24"/>
          <w:szCs w:val="24"/>
        </w:rPr>
        <w:t>d</w:t>
      </w:r>
      <w:r w:rsidR="004A07AE">
        <w:rPr>
          <w:sz w:val="24"/>
          <w:szCs w:val="24"/>
        </w:rPr>
        <w:t>ving pseudopotentials and pseudo-atomi</w:t>
      </w:r>
      <w:r w:rsidR="00B46B8F">
        <w:rPr>
          <w:sz w:val="24"/>
          <w:szCs w:val="24"/>
        </w:rPr>
        <w:t>c localized basis functions[3</w:t>
      </w:r>
      <w:r w:rsidR="007A7B43">
        <w:rPr>
          <w:sz w:val="24"/>
          <w:szCs w:val="24"/>
        </w:rPr>
        <w:t>].</w:t>
      </w:r>
      <w:r w:rsidR="003A75D9">
        <w:rPr>
          <w:sz w:val="24"/>
          <w:szCs w:val="24"/>
        </w:rPr>
        <w:t xml:space="preserve"> </w:t>
      </w:r>
      <w:r w:rsidR="00C364A2">
        <w:rPr>
          <w:sz w:val="24"/>
          <w:szCs w:val="24"/>
        </w:rPr>
        <w:t>The</w:t>
      </w:r>
      <w:r w:rsidR="00F83CFF">
        <w:rPr>
          <w:sz w:val="24"/>
          <w:szCs w:val="24"/>
        </w:rPr>
        <w:t xml:space="preserve"> GGA-PBE exchange-correlation functional</w:t>
      </w:r>
      <w:r w:rsidR="00B46B8F">
        <w:rPr>
          <w:sz w:val="24"/>
          <w:szCs w:val="24"/>
        </w:rPr>
        <w:t>[4]</w:t>
      </w:r>
      <w:r w:rsidR="00F83CFF">
        <w:rPr>
          <w:sz w:val="24"/>
          <w:szCs w:val="24"/>
        </w:rPr>
        <w:t xml:space="preserve"> </w:t>
      </w:r>
      <w:r w:rsidR="00856B47">
        <w:rPr>
          <w:sz w:val="24"/>
          <w:szCs w:val="24"/>
        </w:rPr>
        <w:t>is ado</w:t>
      </w:r>
      <w:r w:rsidR="00F83CFF">
        <w:rPr>
          <w:sz w:val="24"/>
          <w:szCs w:val="24"/>
        </w:rPr>
        <w:t xml:space="preserve">pted. </w:t>
      </w:r>
      <w:r w:rsidR="007A7B43">
        <w:rPr>
          <w:sz w:val="24"/>
          <w:szCs w:val="24"/>
        </w:rPr>
        <w:t xml:space="preserve">Since desorption process is only occurred at high temperture, we used </w:t>
      </w:r>
      <w:r w:rsidR="006D4615">
        <w:rPr>
          <w:sz w:val="24"/>
          <w:szCs w:val="24"/>
        </w:rPr>
        <w:t>a</w:t>
      </w:r>
      <w:r w:rsidR="0027483F">
        <w:rPr>
          <w:sz w:val="24"/>
          <w:szCs w:val="24"/>
        </w:rPr>
        <w:t xml:space="preserve"> </w:t>
      </w:r>
      <w:r w:rsidR="009B2ECC">
        <w:rPr>
          <w:sz w:val="24"/>
          <w:szCs w:val="24"/>
        </w:rPr>
        <w:t>thermodynamical</w:t>
      </w:r>
      <w:r w:rsidR="007A7B43">
        <w:rPr>
          <w:sz w:val="24"/>
          <w:szCs w:val="24"/>
        </w:rPr>
        <w:t xml:space="preserve"> </w:t>
      </w:r>
      <w:r w:rsidR="003C654C">
        <w:rPr>
          <w:sz w:val="24"/>
          <w:szCs w:val="24"/>
        </w:rPr>
        <w:t>method</w:t>
      </w:r>
      <w:r w:rsidR="007A7B43">
        <w:rPr>
          <w:sz w:val="24"/>
          <w:szCs w:val="24"/>
        </w:rPr>
        <w:t>,</w:t>
      </w:r>
      <w:r w:rsidR="00671D69">
        <w:rPr>
          <w:sz w:val="24"/>
          <w:szCs w:val="24"/>
        </w:rPr>
        <w:t xml:space="preserve"> which </w:t>
      </w:r>
      <w:r w:rsidR="00671D69">
        <w:rPr>
          <w:sz w:val="24"/>
          <w:szCs w:val="24"/>
          <w:lang w:eastAsia="ko-KR"/>
        </w:rPr>
        <w:t xml:space="preserve">gives temperature dependence of </w:t>
      </w:r>
      <w:r w:rsidR="004441FB">
        <w:rPr>
          <w:sz w:val="24"/>
          <w:szCs w:val="24"/>
          <w:lang w:eastAsia="ko-KR"/>
        </w:rPr>
        <w:t xml:space="preserve">the </w:t>
      </w:r>
      <w:r w:rsidR="00671D69">
        <w:rPr>
          <w:sz w:val="24"/>
          <w:szCs w:val="24"/>
          <w:lang w:eastAsia="ko-KR"/>
        </w:rPr>
        <w:t>free energy or chemical potential</w:t>
      </w:r>
      <w:r w:rsidR="004441FB">
        <w:rPr>
          <w:sz w:val="24"/>
          <w:szCs w:val="24"/>
          <w:lang w:eastAsia="ko-KR"/>
        </w:rPr>
        <w:t xml:space="preserve"> by combining DFT calculation with experimental thermodynamic data, particularly </w:t>
      </w:r>
      <w:r w:rsidR="00586BF1">
        <w:rPr>
          <w:sz w:val="24"/>
          <w:szCs w:val="24"/>
          <w:lang w:eastAsia="ko-KR"/>
        </w:rPr>
        <w:t>useful to</w:t>
      </w:r>
      <w:r w:rsidR="004441FB">
        <w:rPr>
          <w:sz w:val="24"/>
          <w:szCs w:val="24"/>
          <w:lang w:eastAsia="ko-KR"/>
        </w:rPr>
        <w:t xml:space="preserve"> gas molecules.</w:t>
      </w:r>
      <w:r w:rsidR="00537966">
        <w:rPr>
          <w:sz w:val="24"/>
          <w:szCs w:val="24"/>
          <w:lang w:eastAsia="ko-KR"/>
        </w:rPr>
        <w:t xml:space="preserve"> </w:t>
      </w:r>
      <w:r w:rsidR="007A7B43">
        <w:rPr>
          <w:sz w:val="24"/>
          <w:szCs w:val="24"/>
        </w:rPr>
        <w:t xml:space="preserve">This method give us insight of </w:t>
      </w:r>
      <w:r w:rsidR="007A7ECA">
        <w:rPr>
          <w:sz w:val="24"/>
          <w:szCs w:val="24"/>
        </w:rPr>
        <w:t>th</w:t>
      </w:r>
      <w:bookmarkStart w:id="0" w:name="_GoBack"/>
      <w:bookmarkEnd w:id="0"/>
      <w:r w:rsidR="007A7ECA">
        <w:rPr>
          <w:sz w:val="24"/>
          <w:szCs w:val="24"/>
        </w:rPr>
        <w:t xml:space="preserve">e </w:t>
      </w:r>
      <w:r w:rsidR="007A7B43">
        <w:rPr>
          <w:sz w:val="24"/>
          <w:szCs w:val="24"/>
        </w:rPr>
        <w:t>IrO</w:t>
      </w:r>
      <w:r w:rsidR="007A7B43" w:rsidRPr="007752D7">
        <w:rPr>
          <w:sz w:val="24"/>
          <w:szCs w:val="24"/>
          <w:vertAlign w:val="subscript"/>
        </w:rPr>
        <w:t>3</w:t>
      </w:r>
      <w:r w:rsidR="007A7B43">
        <w:rPr>
          <w:sz w:val="24"/>
          <w:szCs w:val="24"/>
        </w:rPr>
        <w:t xml:space="preserve"> </w:t>
      </w:r>
      <w:r w:rsidR="007752D7">
        <w:rPr>
          <w:sz w:val="24"/>
          <w:szCs w:val="24"/>
        </w:rPr>
        <w:t>desorption</w:t>
      </w:r>
      <w:r w:rsidR="000151E5">
        <w:rPr>
          <w:sz w:val="24"/>
          <w:szCs w:val="24"/>
        </w:rPr>
        <w:t xml:space="preserve"> at high temperature</w:t>
      </w:r>
      <w:r w:rsidR="007752D7">
        <w:rPr>
          <w:sz w:val="24"/>
          <w:szCs w:val="24"/>
        </w:rPr>
        <w:t xml:space="preserve">, in terms of </w:t>
      </w:r>
      <w:r w:rsidR="00532F31">
        <w:rPr>
          <w:sz w:val="24"/>
          <w:szCs w:val="24"/>
        </w:rPr>
        <w:t xml:space="preserve">the </w:t>
      </w:r>
      <w:r w:rsidR="007752D7">
        <w:rPr>
          <w:sz w:val="24"/>
          <w:szCs w:val="24"/>
        </w:rPr>
        <w:t xml:space="preserve">temperature dependence of </w:t>
      </w:r>
      <w:r w:rsidR="00664562">
        <w:rPr>
          <w:sz w:val="24"/>
          <w:szCs w:val="24"/>
        </w:rPr>
        <w:t xml:space="preserve">the </w:t>
      </w:r>
      <w:r w:rsidR="007752D7">
        <w:rPr>
          <w:sz w:val="24"/>
          <w:szCs w:val="24"/>
        </w:rPr>
        <w:t>desorption energy. We find that IrO</w:t>
      </w:r>
      <w:r w:rsidR="007752D7" w:rsidRPr="007752D7">
        <w:rPr>
          <w:sz w:val="24"/>
          <w:szCs w:val="24"/>
          <w:vertAlign w:val="subscript"/>
        </w:rPr>
        <w:t>3</w:t>
      </w:r>
      <w:r w:rsidR="007752D7">
        <w:rPr>
          <w:sz w:val="24"/>
          <w:szCs w:val="24"/>
          <w:vertAlign w:val="subscript"/>
        </w:rPr>
        <w:t xml:space="preserve"> </w:t>
      </w:r>
      <w:r w:rsidR="007752D7">
        <w:rPr>
          <w:sz w:val="24"/>
          <w:szCs w:val="24"/>
        </w:rPr>
        <w:t>desorptio</w:t>
      </w:r>
      <w:r w:rsidR="002C294D">
        <w:rPr>
          <w:sz w:val="24"/>
          <w:szCs w:val="24"/>
        </w:rPr>
        <w:t>n is energetically favorable on</w:t>
      </w:r>
      <w:r w:rsidR="000151E5">
        <w:rPr>
          <w:sz w:val="24"/>
          <w:szCs w:val="24"/>
        </w:rPr>
        <w:t xml:space="preserve"> </w:t>
      </w:r>
      <w:r w:rsidR="007752D7">
        <w:rPr>
          <w:sz w:val="24"/>
          <w:szCs w:val="24"/>
        </w:rPr>
        <w:t xml:space="preserve">some iridium surfaces. </w:t>
      </w:r>
    </w:p>
    <w:p w14:paraId="562385CA" w14:textId="77777777" w:rsidR="003A7347" w:rsidRDefault="003A7347" w:rsidP="000536B1">
      <w:pPr>
        <w:rPr>
          <w:sz w:val="24"/>
          <w:szCs w:val="24"/>
        </w:rPr>
      </w:pPr>
    </w:p>
    <w:p w14:paraId="2BD0783E" w14:textId="77777777" w:rsidR="003A7347" w:rsidRDefault="003A7347" w:rsidP="000536B1">
      <w:pPr>
        <w:rPr>
          <w:sz w:val="24"/>
          <w:szCs w:val="24"/>
        </w:rPr>
      </w:pPr>
    </w:p>
    <w:p w14:paraId="189799C7" w14:textId="77777777" w:rsidR="00534DF9" w:rsidRDefault="00534DF9" w:rsidP="000536B1">
      <w:pPr>
        <w:rPr>
          <w:sz w:val="24"/>
          <w:szCs w:val="24"/>
        </w:rPr>
      </w:pPr>
    </w:p>
    <w:p w14:paraId="155402F5" w14:textId="7C6EAC09" w:rsidR="003C784B" w:rsidRPr="00B30F74" w:rsidRDefault="00F268F9" w:rsidP="007752D7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H. Jehn et al.</w:t>
      </w:r>
      <w:r w:rsidR="00A37867">
        <w:rPr>
          <w:sz w:val="24"/>
          <w:szCs w:val="24"/>
        </w:rPr>
        <w:t xml:space="preserve">, </w:t>
      </w:r>
      <w:r w:rsidR="00485046">
        <w:rPr>
          <w:i/>
          <w:sz w:val="24"/>
          <w:szCs w:val="24"/>
        </w:rPr>
        <w:t>Platinum Met.</w:t>
      </w:r>
      <w:r w:rsidR="00A37867" w:rsidRPr="00B30F74">
        <w:rPr>
          <w:i/>
          <w:sz w:val="24"/>
          <w:szCs w:val="24"/>
        </w:rPr>
        <w:t xml:space="preserve"> Rev</w:t>
      </w:r>
      <w:r w:rsidR="00485046">
        <w:rPr>
          <w:i/>
          <w:sz w:val="24"/>
          <w:szCs w:val="24"/>
        </w:rPr>
        <w:t>.</w:t>
      </w:r>
      <w:r w:rsidR="00A37867">
        <w:rPr>
          <w:sz w:val="24"/>
          <w:szCs w:val="24"/>
        </w:rPr>
        <w:t xml:space="preserve"> </w:t>
      </w:r>
      <w:r w:rsidR="00A37867" w:rsidRPr="00A37867">
        <w:rPr>
          <w:b/>
          <w:sz w:val="24"/>
          <w:szCs w:val="24"/>
        </w:rPr>
        <w:t>22</w:t>
      </w:r>
      <w:r w:rsidR="00F77986" w:rsidRPr="00F77986">
        <w:rPr>
          <w:sz w:val="24"/>
          <w:szCs w:val="24"/>
        </w:rPr>
        <w:t>(</w:t>
      </w:r>
      <w:r w:rsidR="00A37867" w:rsidRPr="00F77986">
        <w:rPr>
          <w:sz w:val="24"/>
          <w:szCs w:val="24"/>
        </w:rPr>
        <w:t>3</w:t>
      </w:r>
      <w:r w:rsidR="00F77986">
        <w:rPr>
          <w:sz w:val="24"/>
          <w:szCs w:val="24"/>
        </w:rPr>
        <w:t>)</w:t>
      </w:r>
      <w:r w:rsidR="00A37867">
        <w:rPr>
          <w:b/>
          <w:sz w:val="24"/>
          <w:szCs w:val="24"/>
        </w:rPr>
        <w:t xml:space="preserve"> </w:t>
      </w:r>
      <w:r w:rsidR="00A37867" w:rsidRPr="00A37867">
        <w:rPr>
          <w:sz w:val="24"/>
          <w:szCs w:val="24"/>
        </w:rPr>
        <w:t>92-97</w:t>
      </w:r>
      <w:r w:rsidR="00A37867">
        <w:rPr>
          <w:sz w:val="24"/>
          <w:szCs w:val="24"/>
        </w:rPr>
        <w:t xml:space="preserve"> (1978)</w:t>
      </w:r>
      <w:r>
        <w:rPr>
          <w:sz w:val="24"/>
          <w:szCs w:val="24"/>
        </w:rPr>
        <w:t>.</w:t>
      </w:r>
    </w:p>
    <w:p w14:paraId="305C6333" w14:textId="7D7D81C2" w:rsidR="00F71956" w:rsidRPr="00B30F74" w:rsidRDefault="007828C9" w:rsidP="007752D7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B30F74">
        <w:rPr>
          <w:sz w:val="24"/>
          <w:szCs w:val="24"/>
        </w:rPr>
        <w:t xml:space="preserve">John H. C., </w:t>
      </w:r>
      <w:r w:rsidRPr="00B30F74">
        <w:rPr>
          <w:i/>
          <w:sz w:val="24"/>
          <w:szCs w:val="24"/>
        </w:rPr>
        <w:t>J</w:t>
      </w:r>
      <w:r w:rsidR="00485046">
        <w:rPr>
          <w:i/>
          <w:sz w:val="24"/>
          <w:szCs w:val="24"/>
        </w:rPr>
        <w:t xml:space="preserve">. </w:t>
      </w:r>
      <w:r w:rsidR="00B30F74" w:rsidRPr="00B30F74">
        <w:rPr>
          <w:i/>
          <w:sz w:val="24"/>
          <w:szCs w:val="24"/>
        </w:rPr>
        <w:t>Less-Common Met</w:t>
      </w:r>
      <w:r w:rsidR="00485046">
        <w:rPr>
          <w:i/>
          <w:sz w:val="24"/>
          <w:szCs w:val="24"/>
        </w:rPr>
        <w:t>.</w:t>
      </w:r>
      <w:r w:rsidR="00B30F74" w:rsidRPr="00B30F74">
        <w:rPr>
          <w:sz w:val="24"/>
          <w:szCs w:val="24"/>
        </w:rPr>
        <w:t xml:space="preserve"> </w:t>
      </w:r>
      <w:r w:rsidR="00B30F74" w:rsidRPr="00B30F74">
        <w:rPr>
          <w:b/>
          <w:sz w:val="24"/>
          <w:szCs w:val="24"/>
        </w:rPr>
        <w:t>152</w:t>
      </w:r>
      <w:r w:rsidR="00B30F74" w:rsidRPr="00B30F74">
        <w:rPr>
          <w:sz w:val="24"/>
          <w:szCs w:val="24"/>
        </w:rPr>
        <w:t xml:space="preserve"> 35-45 (1989)</w:t>
      </w:r>
      <w:r w:rsidR="00F268F9">
        <w:rPr>
          <w:sz w:val="24"/>
          <w:szCs w:val="24"/>
        </w:rPr>
        <w:t>.</w:t>
      </w:r>
    </w:p>
    <w:p w14:paraId="21E08B4D" w14:textId="348A266D" w:rsidR="00A37867" w:rsidRPr="00F268F9" w:rsidRDefault="00F268F9" w:rsidP="00A37867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T. Ozaki</w:t>
      </w:r>
      <w:r w:rsidR="00A37867">
        <w:rPr>
          <w:sz w:val="24"/>
          <w:szCs w:val="24"/>
        </w:rPr>
        <w:t xml:space="preserve">, </w:t>
      </w:r>
      <w:r w:rsidR="00A37867" w:rsidRPr="00B30F74">
        <w:rPr>
          <w:i/>
          <w:sz w:val="24"/>
          <w:szCs w:val="24"/>
        </w:rPr>
        <w:t>Phys</w:t>
      </w:r>
      <w:r w:rsidR="00485046">
        <w:rPr>
          <w:i/>
          <w:sz w:val="24"/>
          <w:szCs w:val="24"/>
        </w:rPr>
        <w:t>.</w:t>
      </w:r>
      <w:r w:rsidR="00A37867" w:rsidRPr="00B30F74">
        <w:rPr>
          <w:i/>
          <w:sz w:val="24"/>
          <w:szCs w:val="24"/>
        </w:rPr>
        <w:t xml:space="preserve"> Rev</w:t>
      </w:r>
      <w:r w:rsidR="00485046">
        <w:rPr>
          <w:i/>
          <w:sz w:val="24"/>
          <w:szCs w:val="24"/>
        </w:rPr>
        <w:t>.</w:t>
      </w:r>
      <w:r w:rsidR="00A37867" w:rsidRPr="00B30F74">
        <w:rPr>
          <w:i/>
          <w:sz w:val="24"/>
          <w:szCs w:val="24"/>
        </w:rPr>
        <w:t xml:space="preserve"> B</w:t>
      </w:r>
      <w:r w:rsidR="00A37867">
        <w:rPr>
          <w:sz w:val="24"/>
          <w:szCs w:val="24"/>
        </w:rPr>
        <w:t xml:space="preserve"> </w:t>
      </w:r>
      <w:r w:rsidR="00A37867" w:rsidRPr="003A75D9">
        <w:rPr>
          <w:b/>
          <w:sz w:val="24"/>
          <w:szCs w:val="24"/>
        </w:rPr>
        <w:t>67</w:t>
      </w:r>
      <w:r w:rsidR="00A37867">
        <w:rPr>
          <w:sz w:val="24"/>
          <w:szCs w:val="24"/>
        </w:rPr>
        <w:t>, 155108 (2003)</w:t>
      </w:r>
      <w:r w:rsidR="00A37867" w:rsidRPr="00E4063E">
        <w:rPr>
          <w:sz w:val="24"/>
          <w:szCs w:val="24"/>
        </w:rPr>
        <w:t xml:space="preserve">. </w:t>
      </w:r>
    </w:p>
    <w:p w14:paraId="53022860" w14:textId="08B0859D" w:rsidR="003C784B" w:rsidRPr="00F268F9" w:rsidRDefault="00F268F9" w:rsidP="00A37867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F268F9">
        <w:rPr>
          <w:sz w:val="24"/>
          <w:szCs w:val="24"/>
        </w:rPr>
        <w:t xml:space="preserve">J. P. Perdew, K. Burke, and M. Ernzerhof, </w:t>
      </w:r>
      <w:r>
        <w:rPr>
          <w:i/>
          <w:sz w:val="24"/>
          <w:szCs w:val="24"/>
        </w:rPr>
        <w:t>Phys.</w:t>
      </w:r>
      <w:r w:rsidRPr="00F268F9">
        <w:rPr>
          <w:i/>
          <w:sz w:val="24"/>
          <w:szCs w:val="24"/>
        </w:rPr>
        <w:t xml:space="preserve"> Rev. Lett. </w:t>
      </w:r>
      <w:r w:rsidRPr="00F268F9">
        <w:rPr>
          <w:b/>
          <w:sz w:val="24"/>
          <w:szCs w:val="24"/>
        </w:rPr>
        <w:t>77</w:t>
      </w:r>
      <w:r w:rsidRPr="00F268F9">
        <w:rPr>
          <w:sz w:val="24"/>
          <w:szCs w:val="24"/>
        </w:rPr>
        <w:t>, 3865 (1996)</w:t>
      </w:r>
      <w:r>
        <w:rPr>
          <w:sz w:val="24"/>
          <w:szCs w:val="24"/>
        </w:rPr>
        <w:t>.</w:t>
      </w:r>
    </w:p>
    <w:sectPr w:rsidR="003C784B" w:rsidRPr="00F268F9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25B62" w14:textId="77777777" w:rsidR="00CD3249" w:rsidRDefault="00CD3249">
      <w:r>
        <w:separator/>
      </w:r>
    </w:p>
  </w:endnote>
  <w:endnote w:type="continuationSeparator" w:id="0">
    <w:p w14:paraId="2F94D9E4" w14:textId="77777777" w:rsidR="00CD3249" w:rsidRDefault="00CD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39C90" w14:textId="77777777" w:rsidR="00461ACD" w:rsidRDefault="00461A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53C5" w14:textId="77777777"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E5CBC" w14:textId="77777777" w:rsidR="00461ACD" w:rsidRDefault="00461A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5270F" w14:textId="77777777" w:rsidR="00CD3249" w:rsidRDefault="00CD3249">
      <w:r>
        <w:separator/>
      </w:r>
    </w:p>
  </w:footnote>
  <w:footnote w:type="continuationSeparator" w:id="0">
    <w:p w14:paraId="248335F6" w14:textId="77777777" w:rsidR="00CD3249" w:rsidRDefault="00CD32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D44D" w14:textId="77777777" w:rsidR="00461ACD" w:rsidRDefault="00461A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A1655" w14:textId="77777777" w:rsidR="00461ACD" w:rsidRDefault="00461ACD" w:rsidP="00461AC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D40D9" w14:textId="77777777" w:rsidR="00461ACD" w:rsidRDefault="00461A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B1"/>
    <w:rsid w:val="000151E5"/>
    <w:rsid w:val="000536B1"/>
    <w:rsid w:val="00066C82"/>
    <w:rsid w:val="000810B3"/>
    <w:rsid w:val="00195FE2"/>
    <w:rsid w:val="001B1483"/>
    <w:rsid w:val="001C185F"/>
    <w:rsid w:val="001C6173"/>
    <w:rsid w:val="001E39FE"/>
    <w:rsid w:val="00222DC3"/>
    <w:rsid w:val="0024600D"/>
    <w:rsid w:val="00255054"/>
    <w:rsid w:val="002569FF"/>
    <w:rsid w:val="0027021A"/>
    <w:rsid w:val="0027483F"/>
    <w:rsid w:val="00290638"/>
    <w:rsid w:val="002A0DA3"/>
    <w:rsid w:val="002C294D"/>
    <w:rsid w:val="002C3D9A"/>
    <w:rsid w:val="0031101C"/>
    <w:rsid w:val="003127E7"/>
    <w:rsid w:val="00343E82"/>
    <w:rsid w:val="00381369"/>
    <w:rsid w:val="003979A4"/>
    <w:rsid w:val="003A5E28"/>
    <w:rsid w:val="003A662A"/>
    <w:rsid w:val="003A7347"/>
    <w:rsid w:val="003A75D9"/>
    <w:rsid w:val="003C39D5"/>
    <w:rsid w:val="003C654C"/>
    <w:rsid w:val="003C784B"/>
    <w:rsid w:val="003D700C"/>
    <w:rsid w:val="004441FB"/>
    <w:rsid w:val="00461ACD"/>
    <w:rsid w:val="00485046"/>
    <w:rsid w:val="00487B7B"/>
    <w:rsid w:val="004A07AE"/>
    <w:rsid w:val="004F7C61"/>
    <w:rsid w:val="00506870"/>
    <w:rsid w:val="00532F31"/>
    <w:rsid w:val="00534DF9"/>
    <w:rsid w:val="00537966"/>
    <w:rsid w:val="00572370"/>
    <w:rsid w:val="00586BF1"/>
    <w:rsid w:val="00595EE7"/>
    <w:rsid w:val="00615ADD"/>
    <w:rsid w:val="00616DD5"/>
    <w:rsid w:val="00664562"/>
    <w:rsid w:val="00671D69"/>
    <w:rsid w:val="006726C9"/>
    <w:rsid w:val="006A3327"/>
    <w:rsid w:val="006B4B28"/>
    <w:rsid w:val="006D4615"/>
    <w:rsid w:val="006F0A36"/>
    <w:rsid w:val="006F5984"/>
    <w:rsid w:val="00701806"/>
    <w:rsid w:val="00716292"/>
    <w:rsid w:val="00727BC9"/>
    <w:rsid w:val="007752D7"/>
    <w:rsid w:val="007828C9"/>
    <w:rsid w:val="007A7B43"/>
    <w:rsid w:val="007A7ECA"/>
    <w:rsid w:val="007F5B4F"/>
    <w:rsid w:val="00823664"/>
    <w:rsid w:val="0082515E"/>
    <w:rsid w:val="00834E39"/>
    <w:rsid w:val="00856B47"/>
    <w:rsid w:val="008D382F"/>
    <w:rsid w:val="008E7261"/>
    <w:rsid w:val="0090048D"/>
    <w:rsid w:val="00935616"/>
    <w:rsid w:val="00970B21"/>
    <w:rsid w:val="009730D8"/>
    <w:rsid w:val="009B2ECC"/>
    <w:rsid w:val="009C6A86"/>
    <w:rsid w:val="009F2E77"/>
    <w:rsid w:val="00A04E8A"/>
    <w:rsid w:val="00A37867"/>
    <w:rsid w:val="00AE5937"/>
    <w:rsid w:val="00AF1FFC"/>
    <w:rsid w:val="00B03727"/>
    <w:rsid w:val="00B14DA3"/>
    <w:rsid w:val="00B30F74"/>
    <w:rsid w:val="00B46B8F"/>
    <w:rsid w:val="00B571E0"/>
    <w:rsid w:val="00BF018C"/>
    <w:rsid w:val="00C004AC"/>
    <w:rsid w:val="00C16377"/>
    <w:rsid w:val="00C364A2"/>
    <w:rsid w:val="00C93A9D"/>
    <w:rsid w:val="00CD3249"/>
    <w:rsid w:val="00CE1C5B"/>
    <w:rsid w:val="00CF1B02"/>
    <w:rsid w:val="00D02DA7"/>
    <w:rsid w:val="00D41EE8"/>
    <w:rsid w:val="00D94B5E"/>
    <w:rsid w:val="00DD1D80"/>
    <w:rsid w:val="00DD220D"/>
    <w:rsid w:val="00DE3C6E"/>
    <w:rsid w:val="00DF43BB"/>
    <w:rsid w:val="00DF518E"/>
    <w:rsid w:val="00E6075E"/>
    <w:rsid w:val="00EF3ECF"/>
    <w:rsid w:val="00F268F9"/>
    <w:rsid w:val="00F40767"/>
    <w:rsid w:val="00F71956"/>
    <w:rsid w:val="00F77986"/>
    <w:rsid w:val="00F83CFF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4E5A8B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Hyperlink">
    <w:name w:val="Hyperlink"/>
    <w:uiPriority w:val="99"/>
    <w:unhideWhenUsed/>
    <w:rsid w:val="00461A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Normal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Microsoft Office User</cp:lastModifiedBy>
  <cp:revision>66</cp:revision>
  <cp:lastPrinted>2018-09-28T08:00:00Z</cp:lastPrinted>
  <dcterms:created xsi:type="dcterms:W3CDTF">2018-07-04T07:38:00Z</dcterms:created>
  <dcterms:modified xsi:type="dcterms:W3CDTF">2018-09-29T05:39:00Z</dcterms:modified>
  <cp:category/>
</cp:coreProperties>
</file>