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480" w:rsidRPr="00603480" w:rsidRDefault="00603480" w:rsidP="00603480">
      <w:pPr>
        <w:jc w:val="center"/>
        <w:rPr>
          <w:rFonts w:eastAsia="等线"/>
          <w:b/>
          <w:sz w:val="32"/>
          <w:szCs w:val="34"/>
          <w:lang w:eastAsia="zh-CN"/>
        </w:rPr>
      </w:pPr>
      <w:r>
        <w:rPr>
          <w:b/>
          <w:sz w:val="32"/>
          <w:szCs w:val="34"/>
        </w:rPr>
        <w:t xml:space="preserve">First </w:t>
      </w:r>
      <w:r>
        <w:rPr>
          <w:rFonts w:eastAsia="等线" w:hint="eastAsia"/>
          <w:b/>
          <w:sz w:val="32"/>
          <w:szCs w:val="34"/>
          <w:lang w:eastAsia="zh-CN"/>
        </w:rPr>
        <w:t>p</w:t>
      </w:r>
      <w:r>
        <w:rPr>
          <w:b/>
          <w:sz w:val="32"/>
          <w:szCs w:val="34"/>
        </w:rPr>
        <w:t xml:space="preserve">rinciples </w:t>
      </w:r>
      <w:r>
        <w:rPr>
          <w:rFonts w:eastAsia="等线" w:hint="eastAsia"/>
          <w:b/>
          <w:sz w:val="32"/>
          <w:szCs w:val="34"/>
          <w:lang w:eastAsia="zh-CN"/>
        </w:rPr>
        <w:t>s</w:t>
      </w:r>
      <w:r>
        <w:rPr>
          <w:b/>
          <w:sz w:val="32"/>
          <w:szCs w:val="34"/>
        </w:rPr>
        <w:t xml:space="preserve">tudy on </w:t>
      </w:r>
      <w:r>
        <w:rPr>
          <w:rFonts w:eastAsia="等线" w:hint="eastAsia"/>
          <w:b/>
          <w:sz w:val="32"/>
          <w:szCs w:val="34"/>
          <w:lang w:eastAsia="zh-CN"/>
        </w:rPr>
        <w:t>e</w:t>
      </w:r>
      <w:r>
        <w:rPr>
          <w:b/>
          <w:sz w:val="32"/>
          <w:szCs w:val="34"/>
        </w:rPr>
        <w:t xml:space="preserve">lectronic </w:t>
      </w:r>
      <w:r>
        <w:rPr>
          <w:rFonts w:eastAsia="等线" w:hint="eastAsia"/>
          <w:b/>
          <w:sz w:val="32"/>
          <w:szCs w:val="34"/>
          <w:lang w:eastAsia="zh-CN"/>
        </w:rPr>
        <w:t>p</w:t>
      </w:r>
      <w:r>
        <w:rPr>
          <w:b/>
          <w:sz w:val="32"/>
          <w:szCs w:val="34"/>
        </w:rPr>
        <w:t xml:space="preserve">roperties of </w:t>
      </w:r>
      <w:r>
        <w:rPr>
          <w:rFonts w:eastAsia="等线" w:hint="eastAsia"/>
          <w:b/>
          <w:sz w:val="32"/>
          <w:szCs w:val="34"/>
          <w:lang w:eastAsia="zh-CN"/>
        </w:rPr>
        <w:t>m</w:t>
      </w:r>
      <w:r>
        <w:rPr>
          <w:b/>
          <w:sz w:val="32"/>
          <w:szCs w:val="34"/>
        </w:rPr>
        <w:t xml:space="preserve">agnetite for </w:t>
      </w:r>
      <w:r>
        <w:rPr>
          <w:rFonts w:eastAsia="等线" w:hint="eastAsia"/>
          <w:b/>
          <w:sz w:val="32"/>
          <w:szCs w:val="34"/>
          <w:lang w:eastAsia="zh-CN"/>
        </w:rPr>
        <w:t>s</w:t>
      </w:r>
      <w:r>
        <w:rPr>
          <w:b/>
          <w:sz w:val="32"/>
          <w:szCs w:val="34"/>
        </w:rPr>
        <w:t xml:space="preserve">pin </w:t>
      </w:r>
      <w:r>
        <w:rPr>
          <w:rFonts w:eastAsia="等线" w:hint="eastAsia"/>
          <w:b/>
          <w:sz w:val="32"/>
          <w:szCs w:val="34"/>
          <w:lang w:eastAsia="zh-CN"/>
        </w:rPr>
        <w:t>p</w:t>
      </w:r>
      <w:r>
        <w:rPr>
          <w:b/>
          <w:sz w:val="32"/>
          <w:szCs w:val="34"/>
        </w:rPr>
        <w:t xml:space="preserve">olarized </w:t>
      </w:r>
      <w:r>
        <w:rPr>
          <w:rFonts w:eastAsia="等线" w:hint="eastAsia"/>
          <w:b/>
          <w:sz w:val="32"/>
          <w:szCs w:val="34"/>
          <w:lang w:eastAsia="zh-CN"/>
        </w:rPr>
        <w:t>e</w:t>
      </w:r>
      <w:r>
        <w:rPr>
          <w:b/>
          <w:sz w:val="32"/>
          <w:szCs w:val="34"/>
        </w:rPr>
        <w:t xml:space="preserve">lectron </w:t>
      </w:r>
      <w:r>
        <w:rPr>
          <w:rFonts w:eastAsia="等线" w:hint="eastAsia"/>
          <w:b/>
          <w:sz w:val="32"/>
          <w:szCs w:val="34"/>
          <w:lang w:eastAsia="zh-CN"/>
        </w:rPr>
        <w:t>e</w:t>
      </w:r>
      <w:r w:rsidRPr="00603480">
        <w:rPr>
          <w:b/>
          <w:sz w:val="32"/>
          <w:szCs w:val="34"/>
        </w:rPr>
        <w:t>mission</w:t>
      </w:r>
    </w:p>
    <w:p w:rsidR="00603480" w:rsidRPr="00603480" w:rsidRDefault="00603480" w:rsidP="00603480">
      <w:pPr>
        <w:jc w:val="center"/>
        <w:rPr>
          <w:rFonts w:eastAsia="等线"/>
          <w:sz w:val="18"/>
          <w:lang w:eastAsia="zh-CN"/>
        </w:rPr>
      </w:pPr>
    </w:p>
    <w:p w:rsidR="00F3751A" w:rsidRDefault="00F3751A" w:rsidP="00F3751A">
      <w:pPr>
        <w:jc w:val="center"/>
        <w:rPr>
          <w:rFonts w:eastAsia="等线"/>
          <w:sz w:val="24"/>
          <w:szCs w:val="20"/>
          <w:vertAlign w:val="superscript"/>
          <w:lang w:eastAsia="zh-CN"/>
        </w:rPr>
      </w:pPr>
      <w:r w:rsidRPr="00774A3E">
        <w:rPr>
          <w:rFonts w:hint="eastAsia"/>
          <w:sz w:val="24"/>
          <w:szCs w:val="20"/>
          <w:u w:val="single"/>
        </w:rPr>
        <w:t>Liangliang Xu</w:t>
      </w:r>
      <w:r w:rsidRPr="00F3751A">
        <w:rPr>
          <w:rFonts w:hint="eastAsia"/>
          <w:sz w:val="24"/>
          <w:szCs w:val="20"/>
        </w:rPr>
        <w:t>,</w:t>
      </w:r>
      <w:r w:rsidRPr="00F3751A">
        <w:rPr>
          <w:rFonts w:eastAsia="等线" w:hint="eastAsia"/>
          <w:sz w:val="24"/>
          <w:szCs w:val="20"/>
          <w:vertAlign w:val="superscript"/>
          <w:lang w:eastAsia="zh-CN"/>
        </w:rPr>
        <w:t>1</w:t>
      </w:r>
      <w:r w:rsidRPr="00F3751A">
        <w:rPr>
          <w:rFonts w:hint="eastAsia"/>
          <w:sz w:val="24"/>
          <w:szCs w:val="20"/>
        </w:rPr>
        <w:t xml:space="preserve"> </w:t>
      </w:r>
      <w:r w:rsidR="00774A3E" w:rsidRPr="00774A3E">
        <w:rPr>
          <w:rFonts w:hint="eastAsia"/>
          <w:sz w:val="24"/>
          <w:szCs w:val="20"/>
        </w:rPr>
        <w:t>Nan Zhao</w:t>
      </w:r>
      <w:r w:rsidR="00774A3E" w:rsidRPr="00F3751A">
        <w:rPr>
          <w:rFonts w:hint="eastAsia"/>
          <w:sz w:val="24"/>
          <w:szCs w:val="20"/>
        </w:rPr>
        <w:t>,</w:t>
      </w:r>
      <w:r w:rsidR="00774A3E" w:rsidRPr="00F3751A">
        <w:rPr>
          <w:rFonts w:eastAsia="等线" w:hint="eastAsia"/>
          <w:sz w:val="24"/>
          <w:szCs w:val="20"/>
          <w:vertAlign w:val="superscript"/>
          <w:lang w:eastAsia="zh-CN"/>
        </w:rPr>
        <w:t>1</w:t>
      </w:r>
      <w:r w:rsidR="00774A3E">
        <w:rPr>
          <w:rFonts w:eastAsia="等线" w:hint="eastAsia"/>
          <w:sz w:val="24"/>
          <w:szCs w:val="20"/>
          <w:vertAlign w:val="superscript"/>
          <w:lang w:eastAsia="zh-CN"/>
        </w:rPr>
        <w:t xml:space="preserve"> </w:t>
      </w:r>
      <w:r w:rsidRPr="00F3751A">
        <w:rPr>
          <w:rFonts w:hint="eastAsia"/>
          <w:sz w:val="24"/>
          <w:szCs w:val="20"/>
        </w:rPr>
        <w:t>Ming-Chieh Lin</w:t>
      </w:r>
      <w:r w:rsidRPr="00F3751A">
        <w:rPr>
          <w:rFonts w:eastAsia="等线" w:hint="eastAsia"/>
          <w:sz w:val="24"/>
          <w:szCs w:val="20"/>
          <w:lang w:eastAsia="zh-CN"/>
        </w:rPr>
        <w:t>,</w:t>
      </w:r>
      <w:r w:rsidRPr="00F3751A">
        <w:rPr>
          <w:rFonts w:hint="eastAsia"/>
          <w:sz w:val="24"/>
          <w:szCs w:val="20"/>
          <w:vertAlign w:val="superscript"/>
          <w:lang w:eastAsia="zh-CN"/>
        </w:rPr>
        <w:t>1</w:t>
      </w:r>
      <w:r w:rsidRPr="00F3751A">
        <w:rPr>
          <w:rFonts w:eastAsia="等线" w:hint="eastAsia"/>
          <w:sz w:val="24"/>
          <w:szCs w:val="20"/>
          <w:vertAlign w:val="superscript"/>
          <w:lang w:eastAsia="zh-CN"/>
        </w:rPr>
        <w:t>,</w:t>
      </w:r>
      <w:r w:rsidRPr="00F3751A">
        <w:rPr>
          <w:sz w:val="24"/>
          <w:szCs w:val="20"/>
          <w:vertAlign w:val="superscript"/>
        </w:rPr>
        <w:t>*</w:t>
      </w:r>
      <w:r w:rsidRPr="00F3751A">
        <w:rPr>
          <w:rFonts w:hint="eastAsia"/>
          <w:sz w:val="24"/>
          <w:szCs w:val="20"/>
        </w:rPr>
        <w:t xml:space="preserve"> and T. C. Leung</w:t>
      </w:r>
      <w:r w:rsidRPr="00F3751A">
        <w:rPr>
          <w:rFonts w:hint="eastAsia"/>
          <w:sz w:val="24"/>
          <w:szCs w:val="20"/>
          <w:vertAlign w:val="superscript"/>
        </w:rPr>
        <w:t>2</w:t>
      </w:r>
      <w:r w:rsidRPr="00F3751A">
        <w:rPr>
          <w:rFonts w:eastAsia="等线" w:hint="eastAsia"/>
          <w:sz w:val="24"/>
          <w:szCs w:val="20"/>
          <w:vertAlign w:val="superscript"/>
          <w:lang w:eastAsia="zh-CN"/>
        </w:rPr>
        <w:t>,</w:t>
      </w:r>
    </w:p>
    <w:p w:rsidR="00F3751A" w:rsidRPr="00F3751A" w:rsidRDefault="00F3751A" w:rsidP="00F3751A">
      <w:pPr>
        <w:jc w:val="center"/>
        <w:rPr>
          <w:rFonts w:eastAsia="等线"/>
          <w:sz w:val="24"/>
          <w:szCs w:val="24"/>
          <w:vertAlign w:val="superscript"/>
          <w:lang w:eastAsia="zh-CN"/>
        </w:rPr>
      </w:pPr>
    </w:p>
    <w:p w:rsidR="00F3751A" w:rsidRPr="00F3751A" w:rsidRDefault="00F3751A" w:rsidP="00F3751A">
      <w:pPr>
        <w:jc w:val="center"/>
        <w:rPr>
          <w:rFonts w:eastAsia="等线"/>
          <w:i/>
          <w:sz w:val="24"/>
          <w:szCs w:val="24"/>
          <w:lang w:eastAsia="zh-CN"/>
        </w:rPr>
      </w:pPr>
      <w:r w:rsidRPr="00F3751A">
        <w:rPr>
          <w:rFonts w:eastAsia="等线"/>
          <w:i/>
          <w:sz w:val="24"/>
          <w:szCs w:val="24"/>
          <w:vertAlign w:val="superscript"/>
          <w:lang w:eastAsia="zh-CN"/>
        </w:rPr>
        <w:t>1</w:t>
      </w:r>
      <w:r w:rsidRPr="00F3751A">
        <w:rPr>
          <w:i/>
          <w:sz w:val="24"/>
          <w:szCs w:val="24"/>
        </w:rPr>
        <w:t xml:space="preserve">Multidisciplinary Computational Laboratory, Department of Electrical and Biomedical Engineering, Hanyang University, Seoul 04763, South Korea </w:t>
      </w:r>
    </w:p>
    <w:p w:rsidR="00F3751A" w:rsidRPr="00F3751A" w:rsidRDefault="00F3751A" w:rsidP="00F3751A">
      <w:pPr>
        <w:jc w:val="center"/>
        <w:rPr>
          <w:rFonts w:eastAsia="等线"/>
          <w:sz w:val="24"/>
          <w:szCs w:val="24"/>
        </w:rPr>
      </w:pPr>
      <w:r w:rsidRPr="00F3751A">
        <w:rPr>
          <w:rFonts w:eastAsia="等线"/>
          <w:i/>
          <w:sz w:val="24"/>
          <w:szCs w:val="24"/>
          <w:vertAlign w:val="superscript"/>
          <w:lang w:eastAsia="zh-CN"/>
        </w:rPr>
        <w:t>2</w:t>
      </w:r>
      <w:r w:rsidR="006806E5" w:rsidRPr="00F3751A">
        <w:rPr>
          <w:i/>
          <w:sz w:val="24"/>
          <w:szCs w:val="24"/>
        </w:rPr>
        <w:t xml:space="preserve">Department of Physics, </w:t>
      </w:r>
      <w:bookmarkStart w:id="0" w:name="OLE_LINK170"/>
      <w:r w:rsidR="006806E5" w:rsidRPr="00F3751A">
        <w:rPr>
          <w:i/>
          <w:sz w:val="24"/>
          <w:szCs w:val="24"/>
        </w:rPr>
        <w:t>National Chung Cheng University</w:t>
      </w:r>
      <w:bookmarkEnd w:id="0"/>
      <w:r w:rsidR="006806E5" w:rsidRPr="00F3751A">
        <w:rPr>
          <w:i/>
          <w:sz w:val="24"/>
          <w:szCs w:val="24"/>
        </w:rPr>
        <w:t xml:space="preserve">, </w:t>
      </w:r>
      <w:r w:rsidR="006806E5" w:rsidRPr="001D28F1">
        <w:rPr>
          <w:i/>
          <w:sz w:val="24"/>
          <w:szCs w:val="24"/>
        </w:rPr>
        <w:t>Chia-Yi 62101,</w:t>
      </w:r>
      <w:r w:rsidR="006806E5">
        <w:rPr>
          <w:i/>
          <w:sz w:val="24"/>
          <w:szCs w:val="24"/>
        </w:rPr>
        <w:t xml:space="preserve"> </w:t>
      </w:r>
      <w:r w:rsidR="006806E5" w:rsidRPr="00F3751A">
        <w:rPr>
          <w:i/>
          <w:sz w:val="24"/>
          <w:szCs w:val="24"/>
        </w:rPr>
        <w:t>Taiwan</w:t>
      </w:r>
      <w:r w:rsidRPr="00F3751A">
        <w:rPr>
          <w:sz w:val="24"/>
          <w:szCs w:val="24"/>
          <w:lang w:eastAsia="zh-CN"/>
        </w:rPr>
        <w:t xml:space="preserve"> </w:t>
      </w:r>
    </w:p>
    <w:p w:rsidR="00DA6B19" w:rsidRDefault="00DA6B19" w:rsidP="00805FD2">
      <w:pPr>
        <w:jc w:val="center"/>
        <w:rPr>
          <w:sz w:val="24"/>
          <w:szCs w:val="20"/>
          <w:vertAlign w:val="superscript"/>
        </w:rPr>
      </w:pPr>
    </w:p>
    <w:p w:rsidR="000536B1" w:rsidRPr="00805FD2" w:rsidRDefault="006806E5" w:rsidP="00805FD2">
      <w:pPr>
        <w:jc w:val="center"/>
        <w:rPr>
          <w:rFonts w:eastAsia="等线"/>
          <w:sz w:val="24"/>
          <w:szCs w:val="24"/>
          <w:lang w:eastAsia="zh-CN"/>
        </w:rPr>
      </w:pPr>
      <w:r w:rsidRPr="00F3751A">
        <w:rPr>
          <w:sz w:val="24"/>
          <w:szCs w:val="20"/>
          <w:vertAlign w:val="superscript"/>
        </w:rPr>
        <w:t>*</w:t>
      </w:r>
      <w:r w:rsidR="00F3751A" w:rsidRPr="00F3751A">
        <w:rPr>
          <w:sz w:val="24"/>
          <w:szCs w:val="24"/>
        </w:rPr>
        <w:t xml:space="preserve">Corresponding author: </w:t>
      </w:r>
      <w:hyperlink r:id="rId7" w:history="1">
        <w:r w:rsidR="00F3751A" w:rsidRPr="00F3751A">
          <w:rPr>
            <w:rStyle w:val="Hyperlink"/>
            <w:sz w:val="24"/>
            <w:szCs w:val="24"/>
            <w:lang w:eastAsia="zh-CN"/>
          </w:rPr>
          <w:t>mclin</w:t>
        </w:r>
        <w:r w:rsidR="00F3751A" w:rsidRPr="00F3751A">
          <w:rPr>
            <w:rStyle w:val="Hyperlink"/>
            <w:sz w:val="24"/>
            <w:szCs w:val="24"/>
          </w:rPr>
          <w:t>@</w:t>
        </w:r>
        <w:r w:rsidR="00F3751A" w:rsidRPr="00F3751A">
          <w:rPr>
            <w:rStyle w:val="Hyperlink"/>
            <w:sz w:val="24"/>
            <w:szCs w:val="24"/>
            <w:lang w:eastAsia="zh-CN"/>
          </w:rPr>
          <w:t>hanyang.ac.kr</w:t>
        </w:r>
      </w:hyperlink>
    </w:p>
    <w:p w:rsidR="000536B1" w:rsidRPr="00B564A2" w:rsidRDefault="000536B1" w:rsidP="000536B1">
      <w:pPr>
        <w:ind w:firstLine="340"/>
        <w:rPr>
          <w:sz w:val="24"/>
          <w:szCs w:val="24"/>
        </w:rPr>
      </w:pPr>
    </w:p>
    <w:p w:rsidR="00805FD2" w:rsidRPr="00CE291A" w:rsidRDefault="00CE291A" w:rsidP="00CE291A">
      <w:pPr>
        <w:ind w:firstLineChars="100" w:firstLine="240"/>
        <w:rPr>
          <w:sz w:val="28"/>
          <w:szCs w:val="24"/>
          <w:lang w:val="en-CA" w:eastAsia="zh-CN"/>
        </w:rPr>
      </w:pPr>
      <w:r w:rsidRPr="00CE291A">
        <w:rPr>
          <w:sz w:val="24"/>
        </w:rPr>
        <w:t>Magnetite is a mineral and one of the main iron ores. With the chemical formula Fe</w:t>
      </w:r>
      <w:r w:rsidRPr="00CE291A">
        <w:rPr>
          <w:sz w:val="24"/>
          <w:vertAlign w:val="subscript"/>
        </w:rPr>
        <w:t>3</w:t>
      </w:r>
      <w:r w:rsidRPr="00CE291A">
        <w:rPr>
          <w:sz w:val="24"/>
        </w:rPr>
        <w:t>O</w:t>
      </w:r>
      <w:r w:rsidRPr="00CE291A">
        <w:rPr>
          <w:sz w:val="24"/>
          <w:vertAlign w:val="subscript"/>
        </w:rPr>
        <w:t>4</w:t>
      </w:r>
      <w:r w:rsidRPr="00CE291A">
        <w:rPr>
          <w:sz w:val="24"/>
        </w:rPr>
        <w:t>, it is one of the oxides of iron. Magnetite is the earliest discovered magnet, around 1500 B.C. It crystallizes in the inverse cubic spinel structure (Fd3m) above the so-called Verwey transition temperature which is about 120 K. It has been found that a high temperature phase magnetite has a negative polarization of 100% at the Fermi surface, i.e., near the Fermi surface, only the spin down subband exists and the spin-up subband is far away from the Fermi surface. As a half-metallic material, Fe</w:t>
      </w:r>
      <w:r w:rsidRPr="00CE291A">
        <w:rPr>
          <w:sz w:val="24"/>
          <w:vertAlign w:val="subscript"/>
        </w:rPr>
        <w:t>3</w:t>
      </w:r>
      <w:r w:rsidRPr="00CE291A">
        <w:rPr>
          <w:sz w:val="24"/>
        </w:rPr>
        <w:t>O</w:t>
      </w:r>
      <w:r w:rsidRPr="00CE291A">
        <w:rPr>
          <w:sz w:val="24"/>
          <w:vertAlign w:val="subscript"/>
        </w:rPr>
        <w:t>4</w:t>
      </w:r>
      <w:r w:rsidRPr="00CE291A">
        <w:rPr>
          <w:sz w:val="24"/>
        </w:rPr>
        <w:t xml:space="preserve"> shows normal metallic behavior in the minority spin, while at the same time there is a gap of about 0.5 eV in the majority spin at the Fermi level. Although extensive studies of magnetite with considerable effort have been carried out over the past decades, the interesting electronic, magnetic, and transport properties as well as the potential industrial applications in magnetic multilayer devices, magnetite has still attracted much attention in recent years. In this work, we study the electronic properties of magnetite using first principles or </w:t>
      </w:r>
      <w:r w:rsidRPr="00CE291A">
        <w:rPr>
          <w:i/>
          <w:sz w:val="24"/>
        </w:rPr>
        <w:t>ab initio</w:t>
      </w:r>
      <w:r w:rsidRPr="00CE291A">
        <w:rPr>
          <w:sz w:val="24"/>
        </w:rPr>
        <w:t xml:space="preserve"> calculations based on density functional theory in order to investigate a spin polarized electron emission. The work functions of magnetite Fe</w:t>
      </w:r>
      <w:r w:rsidRPr="00CE291A">
        <w:rPr>
          <w:sz w:val="24"/>
          <w:vertAlign w:val="subscript"/>
        </w:rPr>
        <w:t>3</w:t>
      </w:r>
      <w:r w:rsidRPr="00CE291A">
        <w:rPr>
          <w:sz w:val="24"/>
        </w:rPr>
        <w:t>O</w:t>
      </w:r>
      <w:r w:rsidRPr="00CE291A">
        <w:rPr>
          <w:sz w:val="24"/>
          <w:vertAlign w:val="subscript"/>
        </w:rPr>
        <w:t>4</w:t>
      </w:r>
      <w:r w:rsidRPr="00CE291A">
        <w:rPr>
          <w:sz w:val="24"/>
        </w:rPr>
        <w:t xml:space="preserve"> on different surfaces have been determined. In addition, local work functions have been analyzed and the correspondences with electron charge density distribution have been found. With this approach, one can investigate spin polarized properties of different materials such as ferrite accurately and efficiently. The magnetite as a half-metal can possibly be used as a field emitter for generating a spin polarized electron emission which may help in future analysis of noninvasive surface probes for biological systems or nanoelectronics.</w:t>
      </w:r>
      <w:r w:rsidR="00805FD2" w:rsidRPr="00CE291A">
        <w:rPr>
          <w:sz w:val="28"/>
          <w:szCs w:val="24"/>
        </w:rPr>
        <w:t xml:space="preserve"> </w:t>
      </w:r>
    </w:p>
    <w:p w:rsidR="000536B1" w:rsidRPr="00805FD2" w:rsidRDefault="000536B1" w:rsidP="000536B1">
      <w:pPr>
        <w:rPr>
          <w:sz w:val="24"/>
          <w:szCs w:val="24"/>
          <w:lang w:val="en-CA"/>
        </w:rPr>
      </w:pPr>
    </w:p>
    <w:p w:rsidR="00805FD2" w:rsidRPr="00805FD2" w:rsidRDefault="00805FD2" w:rsidP="000536B1">
      <w:pPr>
        <w:rPr>
          <w:rFonts w:eastAsia="等线"/>
          <w:sz w:val="24"/>
          <w:szCs w:val="24"/>
          <w:lang w:eastAsia="zh-CN"/>
        </w:rPr>
      </w:pPr>
    </w:p>
    <w:p w:rsidR="00CE291A" w:rsidRPr="00CE291A" w:rsidRDefault="00CE291A" w:rsidP="00CE291A">
      <w:pPr>
        <w:pStyle w:val="BodyText"/>
        <w:numPr>
          <w:ilvl w:val="0"/>
          <w:numId w:val="6"/>
        </w:numPr>
        <w:rPr>
          <w:rFonts w:ascii="Times New Roman" w:hAnsi="Times New Roman"/>
          <w:sz w:val="24"/>
          <w:szCs w:val="22"/>
          <w:lang w:eastAsia="en-US"/>
        </w:rPr>
      </w:pPr>
      <w:bookmarkStart w:id="1" w:name="_GoBack"/>
      <w:bookmarkEnd w:id="1"/>
      <w:r w:rsidRPr="00CE291A">
        <w:rPr>
          <w:rFonts w:ascii="Times New Roman" w:hAnsi="Times New Roman"/>
          <w:sz w:val="24"/>
          <w:szCs w:val="22"/>
          <w:lang w:eastAsia="en-US"/>
        </w:rPr>
        <w:t xml:space="preserve">H. T. </w:t>
      </w:r>
      <w:proofErr w:type="spellStart"/>
      <w:r w:rsidRPr="00CE291A">
        <w:rPr>
          <w:rFonts w:ascii="Times New Roman" w:hAnsi="Times New Roman"/>
          <w:sz w:val="24"/>
          <w:szCs w:val="22"/>
          <w:lang w:eastAsia="en-US"/>
        </w:rPr>
        <w:t>Jeng</w:t>
      </w:r>
      <w:proofErr w:type="spellEnd"/>
      <w:r w:rsidRPr="00CE291A">
        <w:rPr>
          <w:rFonts w:ascii="Times New Roman" w:hAnsi="Times New Roman"/>
          <w:sz w:val="24"/>
          <w:szCs w:val="22"/>
          <w:lang w:eastAsia="en-US"/>
        </w:rPr>
        <w:t xml:space="preserve"> and G. Y. </w:t>
      </w:r>
      <w:proofErr w:type="spellStart"/>
      <w:r w:rsidRPr="00CE291A">
        <w:rPr>
          <w:rFonts w:ascii="Times New Roman" w:hAnsi="Times New Roman"/>
          <w:sz w:val="24"/>
          <w:szCs w:val="22"/>
          <w:lang w:eastAsia="en-US"/>
        </w:rPr>
        <w:t>Guo</w:t>
      </w:r>
      <w:proofErr w:type="spellEnd"/>
      <w:r w:rsidRPr="00CE291A">
        <w:rPr>
          <w:rFonts w:ascii="Times New Roman" w:hAnsi="Times New Roman"/>
          <w:sz w:val="24"/>
          <w:szCs w:val="22"/>
          <w:lang w:eastAsia="en-US"/>
        </w:rPr>
        <w:t xml:space="preserve">, Phys. Rev. B </w:t>
      </w:r>
      <w:r w:rsidRPr="00CE291A">
        <w:rPr>
          <w:rFonts w:ascii="Times New Roman" w:hAnsi="Times New Roman"/>
          <w:b/>
          <w:sz w:val="24"/>
          <w:szCs w:val="22"/>
          <w:lang w:eastAsia="en-US"/>
        </w:rPr>
        <w:t>65</w:t>
      </w:r>
      <w:r w:rsidRPr="00CE291A">
        <w:rPr>
          <w:rFonts w:ascii="Times New Roman" w:hAnsi="Times New Roman"/>
          <w:sz w:val="24"/>
          <w:szCs w:val="22"/>
          <w:lang w:eastAsia="en-US"/>
        </w:rPr>
        <w:t>, 094429 (2002).</w:t>
      </w:r>
    </w:p>
    <w:p w:rsidR="00CE291A" w:rsidRPr="00CE291A" w:rsidRDefault="00CE291A" w:rsidP="00CE291A">
      <w:pPr>
        <w:pStyle w:val="BodyText"/>
        <w:numPr>
          <w:ilvl w:val="0"/>
          <w:numId w:val="6"/>
        </w:numPr>
        <w:rPr>
          <w:rFonts w:ascii="Times New Roman" w:hAnsi="Times New Roman"/>
          <w:sz w:val="24"/>
          <w:szCs w:val="22"/>
          <w:lang w:eastAsia="en-US"/>
        </w:rPr>
      </w:pPr>
      <w:r w:rsidRPr="00CE291A">
        <w:rPr>
          <w:rFonts w:ascii="Times New Roman" w:hAnsi="Times New Roman"/>
          <w:sz w:val="24"/>
          <w:szCs w:val="22"/>
          <w:lang w:eastAsia="en-US"/>
        </w:rPr>
        <w:t xml:space="preserve">J. Noh, O. I. </w:t>
      </w:r>
      <w:proofErr w:type="spellStart"/>
      <w:r w:rsidRPr="00CE291A">
        <w:rPr>
          <w:rFonts w:ascii="Times New Roman" w:hAnsi="Times New Roman"/>
          <w:sz w:val="24"/>
          <w:szCs w:val="22"/>
          <w:lang w:eastAsia="en-US"/>
        </w:rPr>
        <w:t>Osman</w:t>
      </w:r>
      <w:proofErr w:type="spellEnd"/>
      <w:r w:rsidRPr="00CE291A">
        <w:rPr>
          <w:rFonts w:ascii="Times New Roman" w:hAnsi="Times New Roman"/>
          <w:sz w:val="24"/>
          <w:szCs w:val="22"/>
          <w:lang w:eastAsia="en-US"/>
        </w:rPr>
        <w:t xml:space="preserve">, S. G. Aziz, P. </w:t>
      </w:r>
      <w:proofErr w:type="spellStart"/>
      <w:r w:rsidRPr="00CE291A">
        <w:rPr>
          <w:rFonts w:ascii="Times New Roman" w:hAnsi="Times New Roman"/>
          <w:sz w:val="24"/>
          <w:szCs w:val="22"/>
          <w:lang w:eastAsia="en-US"/>
        </w:rPr>
        <w:t>Winget</w:t>
      </w:r>
      <w:proofErr w:type="spellEnd"/>
      <w:r w:rsidRPr="00CE291A">
        <w:rPr>
          <w:rFonts w:ascii="Times New Roman" w:hAnsi="Times New Roman"/>
          <w:sz w:val="24"/>
          <w:szCs w:val="22"/>
          <w:lang w:eastAsia="en-US"/>
        </w:rPr>
        <w:t xml:space="preserve">, and J.-L. </w:t>
      </w:r>
      <w:proofErr w:type="spellStart"/>
      <w:r w:rsidRPr="00CE291A">
        <w:rPr>
          <w:rFonts w:ascii="Times New Roman" w:hAnsi="Times New Roman"/>
          <w:sz w:val="24"/>
          <w:szCs w:val="22"/>
          <w:lang w:eastAsia="en-US"/>
        </w:rPr>
        <w:t>Brédas</w:t>
      </w:r>
      <w:proofErr w:type="spellEnd"/>
      <w:r w:rsidRPr="00CE291A">
        <w:rPr>
          <w:rFonts w:ascii="Times New Roman" w:hAnsi="Times New Roman"/>
          <w:sz w:val="24"/>
          <w:szCs w:val="22"/>
          <w:lang w:eastAsia="en-US"/>
        </w:rPr>
        <w:t xml:space="preserve">, Chem. Mater. </w:t>
      </w:r>
      <w:r w:rsidRPr="00CE291A">
        <w:rPr>
          <w:rFonts w:ascii="Times New Roman" w:hAnsi="Times New Roman"/>
          <w:b/>
          <w:sz w:val="24"/>
          <w:szCs w:val="22"/>
          <w:lang w:eastAsia="en-US"/>
        </w:rPr>
        <w:t>27</w:t>
      </w:r>
      <w:r w:rsidRPr="00CE291A">
        <w:rPr>
          <w:rFonts w:ascii="Times New Roman" w:hAnsi="Times New Roman"/>
          <w:sz w:val="24"/>
          <w:szCs w:val="22"/>
          <w:lang w:eastAsia="en-US"/>
        </w:rPr>
        <w:t>, 5856-5867 (2015).</w:t>
      </w:r>
    </w:p>
    <w:p w:rsidR="00CE291A" w:rsidRPr="00CE291A" w:rsidRDefault="00CE291A" w:rsidP="00CE291A">
      <w:pPr>
        <w:pStyle w:val="BodyText"/>
        <w:numPr>
          <w:ilvl w:val="0"/>
          <w:numId w:val="6"/>
        </w:numPr>
        <w:rPr>
          <w:rFonts w:ascii="Times New Roman" w:hAnsi="Times New Roman"/>
          <w:sz w:val="24"/>
          <w:szCs w:val="22"/>
          <w:lang w:eastAsia="en-US"/>
        </w:rPr>
      </w:pPr>
      <w:r w:rsidRPr="00CE291A">
        <w:rPr>
          <w:rFonts w:ascii="Times New Roman" w:hAnsi="Times New Roman"/>
          <w:sz w:val="24"/>
          <w:szCs w:val="22"/>
          <w:lang w:eastAsia="en-US"/>
        </w:rPr>
        <w:t xml:space="preserve">T. </w:t>
      </w:r>
      <w:proofErr w:type="spellStart"/>
      <w:r w:rsidRPr="00CE291A">
        <w:rPr>
          <w:rFonts w:ascii="Times New Roman" w:hAnsi="Times New Roman"/>
          <w:sz w:val="24"/>
          <w:szCs w:val="22"/>
          <w:lang w:eastAsia="en-US"/>
        </w:rPr>
        <w:t>Pabisiak</w:t>
      </w:r>
      <w:proofErr w:type="spellEnd"/>
      <w:r w:rsidRPr="00CE291A">
        <w:rPr>
          <w:rFonts w:ascii="Times New Roman" w:hAnsi="Times New Roman"/>
          <w:sz w:val="24"/>
          <w:szCs w:val="22"/>
          <w:lang w:eastAsia="en-US"/>
        </w:rPr>
        <w:t xml:space="preserve">, M. J. </w:t>
      </w:r>
      <w:proofErr w:type="spellStart"/>
      <w:r w:rsidRPr="00CE291A">
        <w:rPr>
          <w:rFonts w:ascii="Times New Roman" w:hAnsi="Times New Roman"/>
          <w:sz w:val="24"/>
          <w:szCs w:val="22"/>
          <w:lang w:eastAsia="en-US"/>
        </w:rPr>
        <w:t>Winiarski</w:t>
      </w:r>
      <w:proofErr w:type="spellEnd"/>
      <w:r w:rsidRPr="00CE291A">
        <w:rPr>
          <w:rFonts w:ascii="Times New Roman" w:hAnsi="Times New Roman"/>
          <w:sz w:val="24"/>
          <w:szCs w:val="22"/>
          <w:lang w:eastAsia="en-US"/>
        </w:rPr>
        <w:t xml:space="preserve">, T. </w:t>
      </w:r>
      <w:proofErr w:type="spellStart"/>
      <w:r w:rsidRPr="00CE291A">
        <w:rPr>
          <w:rFonts w:ascii="Times New Roman" w:hAnsi="Times New Roman"/>
          <w:sz w:val="24"/>
          <w:szCs w:val="22"/>
          <w:lang w:eastAsia="en-US"/>
        </w:rPr>
        <w:t>Ossowski</w:t>
      </w:r>
      <w:proofErr w:type="spellEnd"/>
      <w:r w:rsidRPr="00CE291A">
        <w:rPr>
          <w:rFonts w:ascii="Times New Roman" w:hAnsi="Times New Roman"/>
          <w:sz w:val="24"/>
          <w:szCs w:val="22"/>
          <w:lang w:eastAsia="en-US"/>
        </w:rPr>
        <w:t xml:space="preserve">, and A. </w:t>
      </w:r>
      <w:proofErr w:type="spellStart"/>
      <w:r w:rsidRPr="00CE291A">
        <w:rPr>
          <w:rFonts w:ascii="Times New Roman" w:hAnsi="Times New Roman"/>
          <w:sz w:val="24"/>
          <w:szCs w:val="22"/>
          <w:lang w:eastAsia="en-US"/>
        </w:rPr>
        <w:t>Kiejna</w:t>
      </w:r>
      <w:proofErr w:type="spellEnd"/>
      <w:r w:rsidRPr="00CE291A">
        <w:rPr>
          <w:rFonts w:ascii="Times New Roman" w:hAnsi="Times New Roman"/>
          <w:sz w:val="24"/>
          <w:szCs w:val="22"/>
          <w:lang w:eastAsia="en-US"/>
        </w:rPr>
        <w:t xml:space="preserve">, Phys. Chem. Chem. Phys. </w:t>
      </w:r>
      <w:r w:rsidRPr="00CE291A">
        <w:rPr>
          <w:rFonts w:ascii="Times New Roman" w:hAnsi="Times New Roman"/>
          <w:b/>
          <w:sz w:val="24"/>
          <w:szCs w:val="22"/>
          <w:lang w:eastAsia="en-US"/>
        </w:rPr>
        <w:t>18</w:t>
      </w:r>
      <w:r w:rsidRPr="00CE291A">
        <w:rPr>
          <w:rFonts w:ascii="Times New Roman" w:hAnsi="Times New Roman"/>
          <w:sz w:val="24"/>
          <w:szCs w:val="22"/>
          <w:lang w:eastAsia="en-US"/>
        </w:rPr>
        <w:t>, 18169 (2016).</w:t>
      </w:r>
    </w:p>
    <w:p w:rsidR="000536B1" w:rsidRDefault="000536B1" w:rsidP="000536B1">
      <w:pPr>
        <w:spacing w:before="60"/>
        <w:rPr>
          <w:sz w:val="24"/>
          <w:szCs w:val="24"/>
        </w:rPr>
      </w:pPr>
    </w:p>
    <w:p w:rsidR="000536B1" w:rsidRDefault="000536B1" w:rsidP="000536B1">
      <w:pPr>
        <w:spacing w:before="60"/>
        <w:rPr>
          <w:sz w:val="24"/>
          <w:szCs w:val="24"/>
        </w:rPr>
      </w:pPr>
    </w:p>
    <w:p w:rsidR="000536B1" w:rsidRDefault="000536B1" w:rsidP="000536B1">
      <w:pPr>
        <w:spacing w:before="60"/>
        <w:rPr>
          <w:sz w:val="24"/>
          <w:szCs w:val="24"/>
        </w:rPr>
      </w:pPr>
    </w:p>
    <w:p w:rsidR="000536B1" w:rsidRDefault="000536B1" w:rsidP="000536B1">
      <w:pPr>
        <w:spacing w:before="60"/>
        <w:rPr>
          <w:sz w:val="24"/>
          <w:szCs w:val="24"/>
        </w:rPr>
      </w:pPr>
    </w:p>
    <w:p w:rsidR="00701806" w:rsidRPr="0001447C" w:rsidRDefault="00701806">
      <w:pPr>
        <w:rPr>
          <w:rFonts w:eastAsia="等线"/>
          <w:lang w:eastAsia="zh-CN"/>
        </w:rPr>
      </w:pPr>
    </w:p>
    <w:sectPr w:rsidR="00701806" w:rsidRPr="0001447C" w:rsidSect="006F5984">
      <w:headerReference w:type="even" r:id="rId8"/>
      <w:headerReference w:type="default" r:id="rId9"/>
      <w:footerReference w:type="even" r:id="rId10"/>
      <w:footerReference w:type="default" r:id="rId11"/>
      <w:headerReference w:type="first" r:id="rId12"/>
      <w:footerReference w:type="first" r:id="rId13"/>
      <w:pgSz w:w="11900" w:h="16840"/>
      <w:pgMar w:top="1440" w:right="1806" w:bottom="1806" w:left="1806"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3D2B" w:rsidRDefault="003D3D2B">
      <w:r>
        <w:separator/>
      </w:r>
    </w:p>
  </w:endnote>
  <w:endnote w:type="continuationSeparator" w:id="0">
    <w:p w:rsidR="003D3D2B" w:rsidRDefault="003D3D2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Kartika"/>
    <w:panose1 w:val="02020500000000000000"/>
    <w:charset w:val="00"/>
    <w:family w:val="roman"/>
    <w:notTrueType/>
    <w:pitch w:val="default"/>
    <w:sig w:usb0="00000000" w:usb1="00000000" w:usb2="00000000" w:usb3="00000000" w:csb0="00000000" w:csb1="00000000"/>
  </w:font>
  <w:font w:name="CMR10">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等线">
    <w:altName w:val="微软雅黑"/>
    <w:charset w:val="86"/>
    <w:family w:val="auto"/>
    <w:pitch w:val="variable"/>
    <w:sig w:usb0="00000000" w:usb1="38CF7CFA" w:usb2="00000016" w:usb3="00000000" w:csb0="0004000F" w:csb1="00000000"/>
  </w:font>
  <w:font w:name="新細明體">
    <w:altName w:val="PMingLiU"/>
    <w:panose1 w:val="02020500000000000000"/>
    <w:charset w:val="88"/>
    <w:family w:val="roman"/>
    <w:pitch w:val="variable"/>
    <w:sig w:usb0="A00002FF" w:usb1="28CFFCFA" w:usb2="00000016" w:usb3="00000000" w:csb0="00100001"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ACD" w:rsidRDefault="00461AC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984" w:rsidRDefault="006F5984">
    <w:pPr>
      <w:widowControl w:val="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ACD" w:rsidRDefault="00461A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3D2B" w:rsidRDefault="003D3D2B">
      <w:r>
        <w:separator/>
      </w:r>
    </w:p>
  </w:footnote>
  <w:footnote w:type="continuationSeparator" w:id="0">
    <w:p w:rsidR="003D3D2B" w:rsidRDefault="003D3D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ACD" w:rsidRDefault="00461AC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ACD" w:rsidRDefault="00461ACD" w:rsidP="00F3751A">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ACD" w:rsidRDefault="00461AC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70E90C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8295BBA"/>
    <w:multiLevelType w:val="hybridMultilevel"/>
    <w:tmpl w:val="5442F14E"/>
    <w:lvl w:ilvl="0" w:tplc="F55E9890">
      <w:start w:val="1"/>
      <w:numFmt w:val="decimal"/>
      <w:lvlText w:val="[%1]"/>
      <w:lvlJc w:val="left"/>
      <w:pPr>
        <w:ind w:left="86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C4123E"/>
    <w:multiLevelType w:val="hybridMultilevel"/>
    <w:tmpl w:val="3612A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753284"/>
    <w:multiLevelType w:val="hybridMultilevel"/>
    <w:tmpl w:val="80662C7C"/>
    <w:lvl w:ilvl="0" w:tplc="F55E9890">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C506102"/>
    <w:multiLevelType w:val="hybridMultilevel"/>
    <w:tmpl w:val="3C948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EB7157"/>
    <w:multiLevelType w:val="hybridMultilevel"/>
    <w:tmpl w:val="F1B429AA"/>
    <w:lvl w:ilvl="0" w:tplc="F55E9890">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0"/>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useFELayout/>
  </w:compat>
  <w:rsids>
    <w:rsidRoot w:val="000536B1"/>
    <w:rsid w:val="0001447C"/>
    <w:rsid w:val="000536B1"/>
    <w:rsid w:val="000810B3"/>
    <w:rsid w:val="001B1483"/>
    <w:rsid w:val="001C185F"/>
    <w:rsid w:val="001C6173"/>
    <w:rsid w:val="001F06F4"/>
    <w:rsid w:val="00221E89"/>
    <w:rsid w:val="0024600D"/>
    <w:rsid w:val="00255054"/>
    <w:rsid w:val="0027021A"/>
    <w:rsid w:val="002E0833"/>
    <w:rsid w:val="0031101C"/>
    <w:rsid w:val="003A5E28"/>
    <w:rsid w:val="003D3D2B"/>
    <w:rsid w:val="00461ACD"/>
    <w:rsid w:val="00487B7B"/>
    <w:rsid w:val="00506870"/>
    <w:rsid w:val="00603480"/>
    <w:rsid w:val="00615ADD"/>
    <w:rsid w:val="00616DD5"/>
    <w:rsid w:val="006726C9"/>
    <w:rsid w:val="006806E5"/>
    <w:rsid w:val="006A3327"/>
    <w:rsid w:val="006F5984"/>
    <w:rsid w:val="00701806"/>
    <w:rsid w:val="00774A3E"/>
    <w:rsid w:val="007F5B4F"/>
    <w:rsid w:val="00805FD2"/>
    <w:rsid w:val="00834E39"/>
    <w:rsid w:val="0090048D"/>
    <w:rsid w:val="00943FB4"/>
    <w:rsid w:val="009730D8"/>
    <w:rsid w:val="009F2E77"/>
    <w:rsid w:val="00A04E8A"/>
    <w:rsid w:val="00B03727"/>
    <w:rsid w:val="00B257FC"/>
    <w:rsid w:val="00B571E0"/>
    <w:rsid w:val="00C004AC"/>
    <w:rsid w:val="00C16377"/>
    <w:rsid w:val="00C93A9D"/>
    <w:rsid w:val="00CE1C5B"/>
    <w:rsid w:val="00CE291A"/>
    <w:rsid w:val="00CF1B02"/>
    <w:rsid w:val="00D37541"/>
    <w:rsid w:val="00D472EC"/>
    <w:rsid w:val="00DA6B19"/>
    <w:rsid w:val="00DD220D"/>
    <w:rsid w:val="00EB7B40"/>
    <w:rsid w:val="00F3751A"/>
    <w:rsid w:val="00F40767"/>
    <w:rsid w:val="00FA078B"/>
    <w:rsid w:val="00FA626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0536B1"/>
    <w:pPr>
      <w:autoSpaceDE w:val="0"/>
      <w:autoSpaceDN w:val="0"/>
      <w:adjustRightInd w:val="0"/>
      <w:jc w:val="both"/>
    </w:pPr>
    <w:rPr>
      <w:rFonts w:ascii="Times New Roman" w:eastAsia="PMingLiU" w:hAnsi="Times New Roman"/>
      <w:noProof/>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10B3"/>
    <w:rPr>
      <w:rFonts w:ascii="Cambria" w:hAnsi="Cambria"/>
      <w:sz w:val="18"/>
      <w:szCs w:val="18"/>
    </w:rPr>
  </w:style>
  <w:style w:type="character" w:customStyle="1" w:styleId="BalloonTextChar">
    <w:name w:val="Balloon Text Char"/>
    <w:link w:val="BalloonText"/>
    <w:uiPriority w:val="99"/>
    <w:semiHidden/>
    <w:rsid w:val="000810B3"/>
    <w:rPr>
      <w:rFonts w:ascii="Cambria" w:eastAsia="PMingLiU" w:hAnsi="Cambria" w:cs="Times New Roman"/>
      <w:noProof/>
      <w:sz w:val="18"/>
      <w:szCs w:val="18"/>
      <w:lang w:eastAsia="en-US"/>
    </w:rPr>
  </w:style>
  <w:style w:type="paragraph" w:styleId="Header">
    <w:name w:val="header"/>
    <w:basedOn w:val="Normal"/>
    <w:link w:val="HeaderChar"/>
    <w:uiPriority w:val="99"/>
    <w:semiHidden/>
    <w:unhideWhenUsed/>
    <w:rsid w:val="00461AC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uiPriority w:val="99"/>
    <w:semiHidden/>
    <w:rsid w:val="00461ACD"/>
    <w:rPr>
      <w:rFonts w:ascii="Times New Roman" w:eastAsia="PMingLiU" w:hAnsi="Times New Roman"/>
      <w:noProof/>
      <w:sz w:val="18"/>
      <w:szCs w:val="18"/>
      <w:lang w:eastAsia="en-US"/>
    </w:rPr>
  </w:style>
  <w:style w:type="paragraph" w:styleId="Footer">
    <w:name w:val="footer"/>
    <w:basedOn w:val="Normal"/>
    <w:link w:val="FooterChar"/>
    <w:uiPriority w:val="99"/>
    <w:semiHidden/>
    <w:unhideWhenUsed/>
    <w:rsid w:val="00461ACD"/>
    <w:pPr>
      <w:tabs>
        <w:tab w:val="center" w:pos="4153"/>
        <w:tab w:val="right" w:pos="8306"/>
      </w:tabs>
      <w:snapToGrid w:val="0"/>
      <w:jc w:val="left"/>
    </w:pPr>
    <w:rPr>
      <w:sz w:val="18"/>
      <w:szCs w:val="18"/>
    </w:rPr>
  </w:style>
  <w:style w:type="character" w:customStyle="1" w:styleId="FooterChar">
    <w:name w:val="Footer Char"/>
    <w:link w:val="Footer"/>
    <w:uiPriority w:val="99"/>
    <w:semiHidden/>
    <w:rsid w:val="00461ACD"/>
    <w:rPr>
      <w:rFonts w:ascii="Times New Roman" w:eastAsia="PMingLiU" w:hAnsi="Times New Roman"/>
      <w:noProof/>
      <w:sz w:val="18"/>
      <w:szCs w:val="18"/>
      <w:lang w:eastAsia="en-US"/>
    </w:rPr>
  </w:style>
  <w:style w:type="character" w:styleId="Hyperlink">
    <w:name w:val="Hyperlink"/>
    <w:uiPriority w:val="99"/>
    <w:unhideWhenUsed/>
    <w:rsid w:val="00461ACD"/>
    <w:rPr>
      <w:color w:val="0000FF"/>
      <w:u w:val="single"/>
    </w:rPr>
  </w:style>
  <w:style w:type="character" w:styleId="FollowedHyperlink">
    <w:name w:val="FollowedHyperlink"/>
    <w:uiPriority w:val="99"/>
    <w:semiHidden/>
    <w:unhideWhenUsed/>
    <w:rsid w:val="00A04E8A"/>
    <w:rPr>
      <w:color w:val="954F72"/>
      <w:u w:val="single"/>
    </w:rPr>
  </w:style>
  <w:style w:type="character" w:customStyle="1" w:styleId="UnresolvedMention">
    <w:name w:val="Unresolved Mention"/>
    <w:uiPriority w:val="99"/>
    <w:semiHidden/>
    <w:unhideWhenUsed/>
    <w:rsid w:val="00B03727"/>
    <w:rPr>
      <w:color w:val="605E5C"/>
      <w:shd w:val="clear" w:color="auto" w:fill="E1DFDD"/>
    </w:rPr>
  </w:style>
  <w:style w:type="paragraph" w:customStyle="1" w:styleId="Addresses">
    <w:name w:val="Addresses"/>
    <w:basedOn w:val="Normal"/>
    <w:rsid w:val="00CF1B02"/>
    <w:pPr>
      <w:autoSpaceDE/>
      <w:autoSpaceDN/>
      <w:adjustRightInd/>
      <w:jc w:val="left"/>
    </w:pPr>
    <w:rPr>
      <w:rFonts w:eastAsia="MS Mincho"/>
      <w:noProof w:val="0"/>
      <w:sz w:val="24"/>
      <w:szCs w:val="24"/>
      <w:lang w:eastAsia="ja-JP"/>
    </w:rPr>
  </w:style>
  <w:style w:type="paragraph" w:styleId="BodyText">
    <w:name w:val="Body Text"/>
    <w:basedOn w:val="Normal"/>
    <w:link w:val="BodyTextChar"/>
    <w:semiHidden/>
    <w:rsid w:val="00CE291A"/>
    <w:pPr>
      <w:widowControl w:val="0"/>
    </w:pPr>
    <w:rPr>
      <w:rFonts w:ascii="CMR10" w:eastAsia="SimSun" w:hAnsi="CMR10"/>
      <w:noProof w:val="0"/>
      <w:szCs w:val="20"/>
      <w:lang w:eastAsia="zh-CN"/>
    </w:rPr>
  </w:style>
  <w:style w:type="character" w:customStyle="1" w:styleId="BodyTextChar">
    <w:name w:val="Body Text Char"/>
    <w:basedOn w:val="DefaultParagraphFont"/>
    <w:link w:val="BodyText"/>
    <w:semiHidden/>
    <w:rsid w:val="00CE291A"/>
    <w:rPr>
      <w:rFonts w:ascii="CMR10" w:eastAsia="SimSun" w:hAnsi="CMR10"/>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
    <w:name w:val="Normal"/>
    <w:qFormat/>
    <w:rsid w:val="000536B1"/>
    <w:pPr>
      <w:autoSpaceDE w:val="0"/>
      <w:autoSpaceDN w:val="0"/>
      <w:adjustRightInd w:val="0"/>
      <w:jc w:val="both"/>
    </w:pPr>
    <w:rPr>
      <w:rFonts w:ascii="Times New Roman" w:eastAsia="PMingLiU" w:hAnsi="Times New Roman"/>
      <w:noProo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810B3"/>
    <w:rPr>
      <w:rFonts w:ascii="Cambria" w:hAnsi="Cambria"/>
      <w:sz w:val="18"/>
      <w:szCs w:val="18"/>
      <w:lang w:val="x-none"/>
    </w:rPr>
  </w:style>
  <w:style w:type="character" w:customStyle="1" w:styleId="Char">
    <w:name w:val="批注框文本 Char"/>
    <w:link w:val="a3"/>
    <w:uiPriority w:val="99"/>
    <w:semiHidden/>
    <w:rsid w:val="000810B3"/>
    <w:rPr>
      <w:rFonts w:ascii="Cambria" w:eastAsia="PMingLiU" w:hAnsi="Cambria" w:cs="Times New Roman"/>
      <w:noProof/>
      <w:sz w:val="18"/>
      <w:szCs w:val="18"/>
      <w:lang w:eastAsia="en-US"/>
    </w:rPr>
  </w:style>
  <w:style w:type="paragraph" w:styleId="a4">
    <w:name w:val="header"/>
    <w:basedOn w:val="a"/>
    <w:link w:val="Char0"/>
    <w:uiPriority w:val="99"/>
    <w:semiHidden/>
    <w:unhideWhenUsed/>
    <w:rsid w:val="00461ACD"/>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4"/>
    <w:uiPriority w:val="99"/>
    <w:semiHidden/>
    <w:rsid w:val="00461ACD"/>
    <w:rPr>
      <w:rFonts w:ascii="Times New Roman" w:eastAsia="PMingLiU" w:hAnsi="Times New Roman"/>
      <w:noProof/>
      <w:sz w:val="18"/>
      <w:szCs w:val="18"/>
      <w:lang w:eastAsia="en-US"/>
    </w:rPr>
  </w:style>
  <w:style w:type="paragraph" w:styleId="a5">
    <w:name w:val="footer"/>
    <w:basedOn w:val="a"/>
    <w:link w:val="Char1"/>
    <w:uiPriority w:val="99"/>
    <w:semiHidden/>
    <w:unhideWhenUsed/>
    <w:rsid w:val="00461ACD"/>
    <w:pPr>
      <w:tabs>
        <w:tab w:val="center" w:pos="4153"/>
        <w:tab w:val="right" w:pos="8306"/>
      </w:tabs>
      <w:snapToGrid w:val="0"/>
      <w:jc w:val="left"/>
    </w:pPr>
    <w:rPr>
      <w:sz w:val="18"/>
      <w:szCs w:val="18"/>
    </w:rPr>
  </w:style>
  <w:style w:type="character" w:customStyle="1" w:styleId="Char1">
    <w:name w:val="页脚 Char"/>
    <w:link w:val="a5"/>
    <w:uiPriority w:val="99"/>
    <w:semiHidden/>
    <w:rsid w:val="00461ACD"/>
    <w:rPr>
      <w:rFonts w:ascii="Times New Roman" w:eastAsia="PMingLiU" w:hAnsi="Times New Roman"/>
      <w:noProof/>
      <w:sz w:val="18"/>
      <w:szCs w:val="18"/>
      <w:lang w:eastAsia="en-US"/>
    </w:rPr>
  </w:style>
  <w:style w:type="character" w:styleId="a6">
    <w:name w:val="Hyperlink"/>
    <w:uiPriority w:val="99"/>
    <w:unhideWhenUsed/>
    <w:rsid w:val="00461ACD"/>
    <w:rPr>
      <w:color w:val="0000FF"/>
      <w:u w:val="single"/>
    </w:rPr>
  </w:style>
  <w:style w:type="character" w:styleId="a7">
    <w:name w:val="FollowedHyperlink"/>
    <w:uiPriority w:val="99"/>
    <w:semiHidden/>
    <w:unhideWhenUsed/>
    <w:rsid w:val="00A04E8A"/>
    <w:rPr>
      <w:color w:val="954F72"/>
      <w:u w:val="single"/>
    </w:rPr>
  </w:style>
  <w:style w:type="character" w:customStyle="1" w:styleId="UnresolvedMention">
    <w:name w:val="Unresolved Mention"/>
    <w:uiPriority w:val="99"/>
    <w:semiHidden/>
    <w:unhideWhenUsed/>
    <w:rsid w:val="00B03727"/>
    <w:rPr>
      <w:color w:val="605E5C"/>
      <w:shd w:val="clear" w:color="auto" w:fill="E1DFDD"/>
    </w:rPr>
  </w:style>
  <w:style w:type="paragraph" w:customStyle="1" w:styleId="Addresses">
    <w:name w:val="Addresses"/>
    <w:basedOn w:val="a"/>
    <w:rsid w:val="00CF1B02"/>
    <w:pPr>
      <w:autoSpaceDE/>
      <w:autoSpaceDN/>
      <w:adjustRightInd/>
      <w:jc w:val="left"/>
    </w:pPr>
    <w:rPr>
      <w:rFonts w:eastAsia="MS Mincho"/>
      <w:noProof w:val="0"/>
      <w:sz w:val="24"/>
      <w:szCs w:val="24"/>
      <w:lang w:eastAsia="ja-JP"/>
    </w:rPr>
  </w:style>
  <w:style w:type="paragraph" w:styleId="a8">
    <w:name w:val="Body Text"/>
    <w:basedOn w:val="a"/>
    <w:link w:val="Char2"/>
    <w:semiHidden/>
    <w:rsid w:val="00CE291A"/>
    <w:pPr>
      <w:widowControl w:val="0"/>
    </w:pPr>
    <w:rPr>
      <w:rFonts w:ascii="CMR10" w:eastAsia="宋体" w:hAnsi="CMR10"/>
      <w:noProof w:val="0"/>
      <w:szCs w:val="20"/>
      <w:lang w:eastAsia="zh-CN"/>
    </w:rPr>
  </w:style>
  <w:style w:type="character" w:customStyle="1" w:styleId="Char2">
    <w:name w:val="正文文本 Char"/>
    <w:basedOn w:val="a0"/>
    <w:link w:val="a8"/>
    <w:semiHidden/>
    <w:rsid w:val="00CE291A"/>
    <w:rPr>
      <w:rFonts w:ascii="CMR10" w:eastAsia="宋体" w:hAnsi="CMR10"/>
      <w:sz w:val="22"/>
      <w:lang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email@organization.rest" TargetMode="External"/><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385</Words>
  <Characters>2195</Characters>
  <Application>Microsoft Office Word</Application>
  <DocSecurity>0</DocSecurity>
  <Lines>18</Lines>
  <Paragraphs>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2575</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TaeHyungKim</dc:creator>
  <cp:lastModifiedBy>Ming-Chieh Lin</cp:lastModifiedBy>
  <cp:revision>4</cp:revision>
  <cp:lastPrinted>2012-08-01T05:35:00Z</cp:lastPrinted>
  <dcterms:created xsi:type="dcterms:W3CDTF">2018-09-30T07:03:00Z</dcterms:created>
  <dcterms:modified xsi:type="dcterms:W3CDTF">2018-09-30T07:07:00Z</dcterms:modified>
</cp:coreProperties>
</file>