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41" w:rsidRPr="004B5E78" w:rsidRDefault="00C976DD" w:rsidP="00184D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</w:rPr>
        <w:t xml:space="preserve">Prediction of </w:t>
      </w:r>
      <w:r w:rsidR="007869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</w:rPr>
        <w:t xml:space="preserve">Large-Gap </w:t>
      </w:r>
      <w:r w:rsidR="00184D41" w:rsidRPr="004B5E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</w:rPr>
        <w:t>Topological Insulat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</w:rPr>
        <w:t xml:space="preserve">or </w:t>
      </w:r>
      <w:r w:rsidR="00184D41" w:rsidRPr="004B5E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</w:rPr>
        <w:t xml:space="preserve">in </w:t>
      </w:r>
      <w:r w:rsidR="0078691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</w:rPr>
        <w:t xml:space="preserve">functionalized </w:t>
      </w:r>
      <w:r w:rsidR="00786911" w:rsidRPr="004B5E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</w:rPr>
        <w:t xml:space="preserve">Ordered Double Transition Metal </w:t>
      </w:r>
      <w:r w:rsidR="00537A8A" w:rsidRPr="004B5E7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2"/>
          <w:szCs w:val="32"/>
          <w:shd w:val="clear" w:color="auto" w:fill="FFFFFF"/>
        </w:rPr>
        <w:t>MXene</w:t>
      </w:r>
    </w:p>
    <w:p w:rsidR="00184D41" w:rsidRPr="00D16227" w:rsidRDefault="00184D41" w:rsidP="0018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D41" w:rsidRPr="004B5E78" w:rsidRDefault="00184D41" w:rsidP="0018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22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Mei-Ling Xu</w:t>
      </w:r>
      <w:r w:rsidR="00956D2B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956D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</w:t>
      </w:r>
      <w:r w:rsidR="00956D2B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  <w:vertAlign w:val="superscript"/>
        </w:rPr>
        <w:t>＋</w:t>
      </w:r>
      <w:r w:rsidR="00D16227" w:rsidRPr="00D16227">
        <w:t xml:space="preserve"> 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Zhi-Quan Huang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Gennevieve Macam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9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Chia-Hsiu, Hsu</w:t>
      </w:r>
      <w:r w:rsidR="00C976DD" w:rsidRPr="00C9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C9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Feng-Chuan Chuang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D162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,</w:t>
      </w:r>
      <w:r w:rsidR="00700893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*</w:t>
      </w:r>
    </w:p>
    <w:p w:rsidR="00184D41" w:rsidRPr="004B5E78" w:rsidRDefault="00184D41" w:rsidP="00184D4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5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4B5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Department of Physics, National Sun Yat-Sen University, Kaohsiung 804, Taiwan</w:t>
      </w:r>
    </w:p>
    <w:p w:rsidR="00700893" w:rsidRPr="004B5E78" w:rsidRDefault="00700893" w:rsidP="00184D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+</w:t>
      </w:r>
      <w:r w:rsidR="000B6E11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Presenter: Mei-Ling Xu, b042030009@g-mail.nsysu.edu.tw</w:t>
      </w:r>
    </w:p>
    <w:p w:rsidR="00184D41" w:rsidRPr="004B5E78" w:rsidRDefault="00184D41" w:rsidP="00184D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*Correspond</w:t>
      </w:r>
      <w:r w:rsidR="00700893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ing Author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00893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Feng-Chuan Chuang, 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fchuang@mail.nsysu.edu.tw</w:t>
      </w:r>
    </w:p>
    <w:p w:rsidR="00184D41" w:rsidRPr="004B5E78" w:rsidRDefault="00184D41" w:rsidP="00184D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4D41" w:rsidRPr="004B5E78" w:rsidRDefault="00184D41" w:rsidP="00184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ABSTRACT</w:t>
      </w:r>
    </w:p>
    <w:p w:rsidR="00184D41" w:rsidRPr="004B5E78" w:rsidRDefault="00184D41" w:rsidP="00184D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MXenes have bec</w:t>
      </w:r>
      <w:bookmarkStart w:id="0" w:name="_GoBack"/>
      <w:bookmarkEnd w:id="0"/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ome popular 2D materials in the recent years owing to their various composition and surface functional possibilities. Though numerous MXenes were predicted to possess topological </w:t>
      </w:r>
      <w:r w:rsidR="00C976DD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properties [</w:t>
      </w:r>
      <w:r w:rsidR="000A425D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1,2,3]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the exploration of topological phase in MXenes is still ongoing. Here, we conduct a rigorous search study on V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TiC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various surface terminations, X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2  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(X = F, Cl, I, Br, O, </w:t>
      </w:r>
      <w:r w:rsidR="00297BC0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H, 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297BC0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H) using first-principles calculations. We find that V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TiC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topological insulator determined from the calculation</w:t>
      </w:r>
      <w:r w:rsidR="00C9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topological invariant and the parities of wave functions at the time reversal invariant momentum (TRIM) points of the Brillouin zone below the fermi level. It has a non-trivial band gap of 40 meV</w:t>
      </w:r>
      <w:r w:rsidR="00297BC0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251 meV using GGA and hybrid functionals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respectively. Further analysis shows that majority of the contribution </w:t>
      </w:r>
      <w:r w:rsidR="008246F0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band inversion 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are from the </w:t>
      </w:r>
      <w:r w:rsidRPr="004B5E7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d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-orbitals of V atoms. We also find that V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TiC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remains a </w:t>
      </w:r>
      <w:r w:rsidR="00974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robust 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topological insulator </w:t>
      </w:r>
      <w:r w:rsidR="00974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against 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tensile strain </w:t>
      </w:r>
      <w:r w:rsidR="00C9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up to 19%</w:t>
      </w: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combined unique properties of topological insulators and MXenes makes it a valuable 2D material worth of further study with a potential to play an important role in the development of technology. </w:t>
      </w:r>
    </w:p>
    <w:p w:rsidR="00255E4C" w:rsidRPr="004B5E78" w:rsidRDefault="00882AF0">
      <w:pPr>
        <w:rPr>
          <w:rFonts w:ascii="Times New Roman" w:hAnsi="Times New Roman" w:cs="Times New Roman"/>
          <w:sz w:val="24"/>
          <w:szCs w:val="24"/>
        </w:rPr>
      </w:pPr>
    </w:p>
    <w:p w:rsidR="000A425D" w:rsidRPr="004B5E78" w:rsidRDefault="000A425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[1]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41EC" w:rsidRPr="00974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Hongming Weng, Ahmad Ranjbar, Yunye Liang, Zhida Song, Mohammad Khazaei, Seiji Yunoki, Masao Arai, Yoshiyuki Kawazoe, Zhong Fang, and Xi Dai</w:t>
      </w:r>
      <w:r w:rsidR="00974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Large-gap two-dimensional </w:t>
      </w:r>
      <w:r w:rsidR="004073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topological insulator in oxygen</w:t>
      </w:r>
      <w:r w:rsidR="00407301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functionalized MXene. Phys. Rev. B 92, 075436 (2015).</w:t>
      </w:r>
    </w:p>
    <w:p w:rsidR="000A425D" w:rsidRPr="004B5E78" w:rsidRDefault="000A425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[2]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5E7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H.</w:t>
      </w:r>
      <w:r w:rsidR="004B5E78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Mohammad Khazaei,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5E7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A.</w:t>
      </w:r>
      <w:r w:rsidR="004B5E78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Ranjbar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B5E7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M.</w:t>
      </w:r>
      <w:r w:rsidR="004B5E78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rai</w:t>
      </w:r>
      <w:r w:rsidR="00974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and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B5E7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S.</w:t>
      </w:r>
      <w:r w:rsidR="004B5E78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Yunoki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B5E78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Topological insulators in the ordered double transition metals M'2M"C2 MXenes (M' = Mo,</w:t>
      </w:r>
      <w:r w:rsidR="00974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W; M" = Ti, Zr, Hf). Phys. Rev. B, 94 </w:t>
      </w:r>
      <w:r w:rsidR="009741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125152 </w:t>
      </w:r>
      <w:r w:rsidR="004D74D8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(2016).</w:t>
      </w:r>
    </w:p>
    <w:p w:rsidR="000A425D" w:rsidRPr="004B5E78" w:rsidRDefault="000A425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[3]</w:t>
      </w:r>
      <w:r w:rsidR="000B6E11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D6A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C.</w:t>
      </w:r>
      <w:r w:rsidR="00AE4D6A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AE4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Si,</w:t>
      </w:r>
      <w:r w:rsidR="000B6E11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4D6A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K. H.</w:t>
      </w:r>
      <w:r w:rsidR="00AE4D6A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AE4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Jin</w:t>
      </w:r>
      <w:r w:rsidR="000B6E11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4D6A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J.</w:t>
      </w:r>
      <w:r w:rsidR="00AE4D6A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AE4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Zhou</w:t>
      </w:r>
      <w:r w:rsidR="000B6E11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4D6A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Z.</w:t>
      </w:r>
      <w:r w:rsidR="00AE4D6A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0B6E11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Sun, </w:t>
      </w:r>
      <w:r w:rsidR="00C97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AE4D6A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F.</w:t>
      </w:r>
      <w:r w:rsidR="00AE4D6A">
        <w:rPr>
          <w:rFonts w:asciiTheme="minorEastAsia" w:hAnsiTheme="minorEastAsia" w:cs="Times New Roman" w:hint="eastAsia"/>
          <w:color w:val="000000"/>
          <w:sz w:val="24"/>
          <w:szCs w:val="24"/>
          <w:shd w:val="clear" w:color="auto" w:fill="FFFFFF"/>
        </w:rPr>
        <w:t xml:space="preserve"> </w:t>
      </w:r>
      <w:r w:rsidR="000B6E11" w:rsidRPr="004B5E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Liu, Large-Gap Quantum Spin Hall State in MXenes: D-Band Topological Order in a Triangular Lattice. Nano Lett. 16, 6584 (2016).</w:t>
      </w:r>
      <w:r w:rsidR="00AE4D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0A425D" w:rsidRPr="004B5E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F0" w:rsidRDefault="00882AF0" w:rsidP="004B5E78">
      <w:pPr>
        <w:spacing w:after="0" w:line="240" w:lineRule="auto"/>
      </w:pPr>
      <w:r>
        <w:separator/>
      </w:r>
    </w:p>
  </w:endnote>
  <w:endnote w:type="continuationSeparator" w:id="0">
    <w:p w:rsidR="00882AF0" w:rsidRDefault="00882AF0" w:rsidP="004B5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F0" w:rsidRDefault="00882AF0" w:rsidP="004B5E78">
      <w:pPr>
        <w:spacing w:after="0" w:line="240" w:lineRule="auto"/>
      </w:pPr>
      <w:r>
        <w:separator/>
      </w:r>
    </w:p>
  </w:footnote>
  <w:footnote w:type="continuationSeparator" w:id="0">
    <w:p w:rsidR="00882AF0" w:rsidRDefault="00882AF0" w:rsidP="004B5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41"/>
    <w:rsid w:val="000A425D"/>
    <w:rsid w:val="000B6E11"/>
    <w:rsid w:val="00184D41"/>
    <w:rsid w:val="00297BC0"/>
    <w:rsid w:val="003045C5"/>
    <w:rsid w:val="00407301"/>
    <w:rsid w:val="0043265F"/>
    <w:rsid w:val="004B5E78"/>
    <w:rsid w:val="004D74D8"/>
    <w:rsid w:val="00537A8A"/>
    <w:rsid w:val="00700893"/>
    <w:rsid w:val="00786911"/>
    <w:rsid w:val="008246F0"/>
    <w:rsid w:val="00882AF0"/>
    <w:rsid w:val="00956D2B"/>
    <w:rsid w:val="009741EC"/>
    <w:rsid w:val="009C2ACB"/>
    <w:rsid w:val="00AE4D6A"/>
    <w:rsid w:val="00C976DD"/>
    <w:rsid w:val="00D040D3"/>
    <w:rsid w:val="00D16227"/>
    <w:rsid w:val="00D52263"/>
    <w:rsid w:val="00F012E5"/>
    <w:rsid w:val="00F439EF"/>
    <w:rsid w:val="00F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665B9"/>
  <w15:chartTrackingRefBased/>
  <w15:docId w15:val="{3F88F8B9-6611-431F-A068-93BCB4F3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E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E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Feng-chuan Chuang</dc:creator>
  <cp:keywords/>
  <dc:description/>
  <cp:lastModifiedBy>美玲 許</cp:lastModifiedBy>
  <cp:revision>2</cp:revision>
  <dcterms:created xsi:type="dcterms:W3CDTF">2018-09-27T08:32:00Z</dcterms:created>
  <dcterms:modified xsi:type="dcterms:W3CDTF">2018-09-27T08:32:00Z</dcterms:modified>
</cp:coreProperties>
</file>