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F3" w:rsidRDefault="00401BF3" w:rsidP="00401BF3">
      <w:pPr>
        <w:pStyle w:val="Default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 xml:space="preserve">Pairing Mechanism of the </w:t>
      </w:r>
      <w:proofErr w:type="spellStart"/>
      <w:r>
        <w:rPr>
          <w:b/>
          <w:bCs/>
          <w:color w:val="323232"/>
          <w:sz w:val="28"/>
          <w:szCs w:val="28"/>
        </w:rPr>
        <w:t>FeSe</w:t>
      </w:r>
      <w:proofErr w:type="spellEnd"/>
      <w:r>
        <w:rPr>
          <w:b/>
          <w:bCs/>
          <w:color w:val="323232"/>
          <w:sz w:val="28"/>
          <w:szCs w:val="28"/>
        </w:rPr>
        <w:t>- Systems: Dynamical Tuning of Pairing Cutoff Energy</w:t>
      </w:r>
      <w:r w:rsidR="009B5836">
        <w:rPr>
          <w:b/>
          <w:bCs/>
          <w:color w:val="323232"/>
          <w:sz w:val="28"/>
          <w:szCs w:val="28"/>
        </w:rPr>
        <w:t xml:space="preserve"> + Phonon Boost Effect</w:t>
      </w:r>
    </w:p>
    <w:p w:rsidR="00401BF3" w:rsidRDefault="00401BF3" w:rsidP="00401BF3">
      <w:pPr>
        <w:pStyle w:val="Default"/>
        <w:rPr>
          <w:color w:val="323232"/>
          <w:sz w:val="28"/>
          <w:szCs w:val="28"/>
        </w:rPr>
      </w:pPr>
    </w:p>
    <w:p w:rsidR="00401BF3" w:rsidRDefault="00401BF3" w:rsidP="0040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Yunkyu Bang </w:t>
      </w:r>
    </w:p>
    <w:p w:rsidR="00401BF3" w:rsidRDefault="00401BF3" w:rsidP="00401BF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Asia Pacific Center for Theoretical Physics, Pohang University of Science and Technology, Pohang 790-784, Korea </w:t>
      </w:r>
    </w:p>
    <w:p w:rsidR="00620353" w:rsidRDefault="00620353" w:rsidP="00401BF3">
      <w:pPr>
        <w:pStyle w:val="Default"/>
        <w:rPr>
          <w:sz w:val="23"/>
          <w:szCs w:val="23"/>
        </w:rPr>
      </w:pPr>
    </w:p>
    <w:p w:rsidR="00401BF3" w:rsidRDefault="00401BF3" w:rsidP="00401BF3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There are a group of </w:t>
      </w:r>
      <w:proofErr w:type="spellStart"/>
      <w:r>
        <w:rPr>
          <w:color w:val="323232"/>
          <w:sz w:val="23"/>
          <w:szCs w:val="23"/>
        </w:rPr>
        <w:t>FeSe</w:t>
      </w:r>
      <w:proofErr w:type="spellEnd"/>
      <w:r>
        <w:rPr>
          <w:color w:val="323232"/>
          <w:sz w:val="23"/>
          <w:szCs w:val="23"/>
        </w:rPr>
        <w:t xml:space="preserve"> systems: </w:t>
      </w:r>
      <w:proofErr w:type="spellStart"/>
      <w:r>
        <w:rPr>
          <w:color w:val="323232"/>
          <w:sz w:val="23"/>
          <w:szCs w:val="23"/>
        </w:rPr>
        <w:t>FeSe</w:t>
      </w:r>
      <w:proofErr w:type="spellEnd"/>
      <w:r>
        <w:rPr>
          <w:color w:val="323232"/>
          <w:sz w:val="23"/>
          <w:szCs w:val="23"/>
        </w:rPr>
        <w:t>/SrTiO3 monolayer system (Tc~60-100K) and other heavily electron-doped iron selenide (</w:t>
      </w:r>
      <w:r>
        <w:rPr>
          <w:b/>
          <w:bCs/>
          <w:color w:val="323232"/>
          <w:sz w:val="23"/>
          <w:szCs w:val="23"/>
        </w:rPr>
        <w:t>HEDIS</w:t>
      </w:r>
      <w:r>
        <w:rPr>
          <w:color w:val="323232"/>
          <w:sz w:val="23"/>
          <w:szCs w:val="23"/>
        </w:rPr>
        <w:t>) compounds such as A</w:t>
      </w:r>
      <w:r>
        <w:rPr>
          <w:color w:val="323232"/>
          <w:sz w:val="16"/>
          <w:szCs w:val="16"/>
        </w:rPr>
        <w:t>x</w:t>
      </w:r>
      <w:r>
        <w:rPr>
          <w:color w:val="323232"/>
          <w:sz w:val="23"/>
          <w:szCs w:val="23"/>
        </w:rPr>
        <w:t>Fe</w:t>
      </w:r>
      <w:r>
        <w:rPr>
          <w:color w:val="323232"/>
          <w:sz w:val="16"/>
          <w:szCs w:val="16"/>
        </w:rPr>
        <w:t>2-y</w:t>
      </w:r>
      <w:r>
        <w:rPr>
          <w:color w:val="323232"/>
          <w:sz w:val="23"/>
          <w:szCs w:val="23"/>
        </w:rPr>
        <w:t>Se</w:t>
      </w:r>
      <w:r>
        <w:rPr>
          <w:color w:val="323232"/>
          <w:sz w:val="16"/>
          <w:szCs w:val="16"/>
        </w:rPr>
        <w:t xml:space="preserve">2 </w:t>
      </w:r>
      <w:r>
        <w:rPr>
          <w:color w:val="323232"/>
          <w:sz w:val="23"/>
          <w:szCs w:val="23"/>
        </w:rPr>
        <w:t xml:space="preserve">(A=K, </w:t>
      </w:r>
      <w:proofErr w:type="spellStart"/>
      <w:r>
        <w:rPr>
          <w:color w:val="323232"/>
          <w:sz w:val="23"/>
          <w:szCs w:val="23"/>
        </w:rPr>
        <w:t>Rb</w:t>
      </w:r>
      <w:proofErr w:type="spellEnd"/>
      <w:r>
        <w:rPr>
          <w:color w:val="323232"/>
          <w:sz w:val="23"/>
          <w:szCs w:val="23"/>
        </w:rPr>
        <w:t>, Cs, Tl, etc.) (Tc~30-40K), (Li</w:t>
      </w:r>
      <w:r>
        <w:rPr>
          <w:color w:val="323232"/>
          <w:sz w:val="16"/>
          <w:szCs w:val="16"/>
        </w:rPr>
        <w:t>1-</w:t>
      </w:r>
      <w:proofErr w:type="gramStart"/>
      <w:r>
        <w:rPr>
          <w:color w:val="323232"/>
          <w:sz w:val="16"/>
          <w:szCs w:val="16"/>
        </w:rPr>
        <w:t>x</w:t>
      </w:r>
      <w:r>
        <w:rPr>
          <w:color w:val="323232"/>
          <w:sz w:val="23"/>
          <w:szCs w:val="23"/>
        </w:rPr>
        <w:t>Fe</w:t>
      </w:r>
      <w:r>
        <w:rPr>
          <w:color w:val="323232"/>
          <w:sz w:val="16"/>
          <w:szCs w:val="16"/>
        </w:rPr>
        <w:t>x</w:t>
      </w:r>
      <w:r>
        <w:rPr>
          <w:color w:val="323232"/>
          <w:sz w:val="23"/>
          <w:szCs w:val="23"/>
        </w:rPr>
        <w:t>OH)</w:t>
      </w:r>
      <w:proofErr w:type="spellStart"/>
      <w:r>
        <w:rPr>
          <w:color w:val="323232"/>
          <w:sz w:val="23"/>
          <w:szCs w:val="23"/>
        </w:rPr>
        <w:t>FeSe</w:t>
      </w:r>
      <w:proofErr w:type="spellEnd"/>
      <w:proofErr w:type="gramEnd"/>
      <w:r>
        <w:rPr>
          <w:color w:val="323232"/>
          <w:sz w:val="23"/>
          <w:szCs w:val="23"/>
        </w:rPr>
        <w:t xml:space="preserve"> (Tc~40K), etc. These systems have all very high Tc (30K -100K) despite having only the electron Fermi surfaces (FSs) but no hole FS. </w:t>
      </w:r>
    </w:p>
    <w:p w:rsidR="00620353" w:rsidRDefault="00620353" w:rsidP="00401BF3">
      <w:pPr>
        <w:pStyle w:val="Default"/>
        <w:rPr>
          <w:color w:val="323232"/>
          <w:sz w:val="23"/>
          <w:szCs w:val="23"/>
        </w:rPr>
      </w:pPr>
    </w:p>
    <w:p w:rsidR="0081594B" w:rsidRDefault="00620353" w:rsidP="00401BF3">
      <w:pPr>
        <w:pStyle w:val="Default"/>
        <w:rPr>
          <w:sz w:val="23"/>
          <w:szCs w:val="23"/>
        </w:rPr>
      </w:pPr>
      <w:r>
        <w:rPr>
          <w:color w:val="323232"/>
          <w:sz w:val="23"/>
          <w:szCs w:val="23"/>
        </w:rPr>
        <w:t>Here I</w:t>
      </w:r>
      <w:r w:rsidR="00401BF3">
        <w:rPr>
          <w:color w:val="323232"/>
          <w:sz w:val="23"/>
          <w:szCs w:val="23"/>
        </w:rPr>
        <w:t xml:space="preserve"> propose a unifying pairing mechanism [1</w:t>
      </w:r>
      <w:r>
        <w:rPr>
          <w:color w:val="323232"/>
          <w:sz w:val="23"/>
          <w:szCs w:val="23"/>
        </w:rPr>
        <w:t>,2</w:t>
      </w:r>
      <w:r w:rsidR="00401BF3">
        <w:rPr>
          <w:color w:val="323232"/>
          <w:sz w:val="23"/>
          <w:szCs w:val="23"/>
        </w:rPr>
        <w:t>] based on a new concept: dynamical tuning of pairing cutoff energy</w:t>
      </w:r>
      <w:r>
        <w:rPr>
          <w:color w:val="323232"/>
          <w:sz w:val="23"/>
          <w:szCs w:val="23"/>
        </w:rPr>
        <w:t xml:space="preserve"> + all phonon boost effect</w:t>
      </w:r>
      <w:r w:rsidR="00401BF3">
        <w:rPr>
          <w:color w:val="323232"/>
          <w:sz w:val="23"/>
          <w:szCs w:val="23"/>
        </w:rPr>
        <w:t xml:space="preserve">. </w:t>
      </w:r>
      <w:r>
        <w:rPr>
          <w:color w:val="323232"/>
          <w:sz w:val="23"/>
          <w:szCs w:val="23"/>
        </w:rPr>
        <w:t>First</w:t>
      </w:r>
      <w:r w:rsidR="00401BF3">
        <w:rPr>
          <w:color w:val="323232"/>
          <w:sz w:val="23"/>
          <w:szCs w:val="23"/>
        </w:rPr>
        <w:t xml:space="preserve">, I show how the incipient band without a Fermi surface can participate pairing interaction through RG process and the system forms the </w:t>
      </w:r>
      <w:r w:rsidR="00401BF3" w:rsidRPr="00620353">
        <w:rPr>
          <w:b/>
          <w:color w:val="323232"/>
          <w:sz w:val="23"/>
          <w:szCs w:val="23"/>
        </w:rPr>
        <w:t>s</w:t>
      </w:r>
      <w:r w:rsidR="00401BF3" w:rsidRPr="00620353">
        <w:rPr>
          <w:b/>
          <w:color w:val="323232"/>
          <w:sz w:val="16"/>
          <w:szCs w:val="16"/>
        </w:rPr>
        <w:t>++</w:t>
      </w:r>
      <w:r w:rsidR="00401BF3" w:rsidRPr="00620353">
        <w:rPr>
          <w:b/>
          <w:color w:val="323232"/>
          <w:sz w:val="23"/>
          <w:szCs w:val="23"/>
        </w:rPr>
        <w:t>-</w:t>
      </w:r>
      <w:r w:rsidR="00401BF3">
        <w:rPr>
          <w:color w:val="323232"/>
          <w:sz w:val="23"/>
          <w:szCs w:val="23"/>
        </w:rPr>
        <w:t xml:space="preserve">wave state only with the electron pockets. </w:t>
      </w:r>
      <w:r w:rsidR="00401BF3">
        <w:rPr>
          <w:sz w:val="23"/>
          <w:szCs w:val="23"/>
        </w:rPr>
        <w:t xml:space="preserve">In this way, the </w:t>
      </w:r>
      <w:r w:rsidR="00401BF3">
        <w:rPr>
          <w:b/>
          <w:bCs/>
          <w:sz w:val="23"/>
          <w:szCs w:val="23"/>
        </w:rPr>
        <w:t xml:space="preserve">HEDIS </w:t>
      </w:r>
      <w:r w:rsidR="00401BF3">
        <w:rPr>
          <w:sz w:val="23"/>
          <w:szCs w:val="23"/>
        </w:rPr>
        <w:t xml:space="preserve">system can achieve the maximum </w:t>
      </w:r>
      <w:r w:rsidR="00401BF3">
        <w:rPr>
          <w:b/>
          <w:bCs/>
          <w:i/>
          <w:iCs/>
          <w:sz w:val="23"/>
          <w:szCs w:val="23"/>
        </w:rPr>
        <w:t>T</w:t>
      </w:r>
      <w:r w:rsidR="00401BF3">
        <w:rPr>
          <w:b/>
          <w:bCs/>
          <w:i/>
          <w:iCs/>
          <w:sz w:val="16"/>
          <w:szCs w:val="16"/>
        </w:rPr>
        <w:t>c</w:t>
      </w:r>
      <w:r w:rsidR="00401BF3">
        <w:rPr>
          <w:sz w:val="23"/>
          <w:szCs w:val="23"/>
        </w:rPr>
        <w:t xml:space="preserve">, stored in the system, and yet avoid the detrimental impurity pair-breaking scattering. </w:t>
      </w:r>
      <w:r>
        <w:rPr>
          <w:sz w:val="23"/>
          <w:szCs w:val="23"/>
        </w:rPr>
        <w:t>Second, I will show that the incipient band can turn all-momentum scattering local phonon into an effective forward-scattering phonon, hence enhance Tc of the incipient band superconductor.</w:t>
      </w:r>
    </w:p>
    <w:p w:rsidR="0081594B" w:rsidRDefault="0081594B" w:rsidP="00401BF3">
      <w:pPr>
        <w:pStyle w:val="Default"/>
        <w:rPr>
          <w:sz w:val="23"/>
          <w:szCs w:val="23"/>
        </w:rPr>
      </w:pPr>
    </w:p>
    <w:p w:rsidR="0081594B" w:rsidRPr="0081594B" w:rsidRDefault="0081594B" w:rsidP="0081594B">
      <w:pPr>
        <w:pStyle w:val="Default"/>
        <w:rPr>
          <w:sz w:val="23"/>
          <w:szCs w:val="23"/>
        </w:rPr>
      </w:pPr>
      <w:r w:rsidRPr="0081594B">
        <w:rPr>
          <w:sz w:val="23"/>
          <w:szCs w:val="23"/>
        </w:rPr>
        <w:t>Ref:</w:t>
      </w:r>
    </w:p>
    <w:p w:rsidR="0081594B" w:rsidRPr="0081594B" w:rsidRDefault="0081594B" w:rsidP="0081594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[1] </w:t>
      </w:r>
      <w:r w:rsidRPr="0081594B">
        <w:rPr>
          <w:i/>
          <w:iCs/>
          <w:sz w:val="23"/>
          <w:szCs w:val="23"/>
        </w:rPr>
        <w:t>“Phonon Boost Effect on the S±-wave Superconductor with Incipient Band”</w:t>
      </w:r>
    </w:p>
    <w:p w:rsidR="0081594B" w:rsidRPr="0081594B" w:rsidRDefault="0081594B" w:rsidP="0081594B">
      <w:pPr>
        <w:pStyle w:val="Default"/>
        <w:rPr>
          <w:sz w:val="23"/>
          <w:szCs w:val="23"/>
        </w:rPr>
      </w:pPr>
      <w:r w:rsidRPr="0081594B">
        <w:rPr>
          <w:sz w:val="23"/>
          <w:szCs w:val="23"/>
        </w:rPr>
        <w:t>arXiv:1805.11995</w:t>
      </w:r>
    </w:p>
    <w:p w:rsidR="0081594B" w:rsidRPr="0081594B" w:rsidRDefault="0081594B" w:rsidP="0081594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[2] </w:t>
      </w:r>
      <w:r w:rsidRPr="0081594B">
        <w:rPr>
          <w:i/>
          <w:iCs/>
          <w:sz w:val="23"/>
          <w:szCs w:val="23"/>
        </w:rPr>
        <w:t xml:space="preserve">“Pairing mechanism of heavily electron doped </w:t>
      </w:r>
      <w:proofErr w:type="spellStart"/>
      <w:r w:rsidRPr="0081594B">
        <w:rPr>
          <w:i/>
          <w:iCs/>
          <w:sz w:val="23"/>
          <w:szCs w:val="23"/>
        </w:rPr>
        <w:t>FeSe</w:t>
      </w:r>
      <w:proofErr w:type="spellEnd"/>
      <w:r w:rsidRPr="0081594B">
        <w:rPr>
          <w:i/>
          <w:iCs/>
          <w:sz w:val="23"/>
          <w:szCs w:val="23"/>
        </w:rPr>
        <w:t xml:space="preserve"> systems”</w:t>
      </w:r>
    </w:p>
    <w:p w:rsidR="0081594B" w:rsidRPr="0081594B" w:rsidRDefault="0081594B" w:rsidP="0081594B">
      <w:pPr>
        <w:pStyle w:val="Default"/>
        <w:rPr>
          <w:sz w:val="23"/>
          <w:szCs w:val="23"/>
        </w:rPr>
      </w:pPr>
      <w:r w:rsidRPr="0081594B">
        <w:rPr>
          <w:sz w:val="23"/>
          <w:szCs w:val="23"/>
        </w:rPr>
        <w:t>New Journal of Physics</w:t>
      </w:r>
      <w:r w:rsidR="005568EA">
        <w:rPr>
          <w:sz w:val="23"/>
          <w:szCs w:val="23"/>
        </w:rPr>
        <w:t xml:space="preserve"> </w:t>
      </w:r>
      <w:r w:rsidRPr="005568EA">
        <w:rPr>
          <w:b/>
          <w:sz w:val="23"/>
          <w:szCs w:val="23"/>
        </w:rPr>
        <w:t>18</w:t>
      </w:r>
      <w:r w:rsidR="005568EA">
        <w:rPr>
          <w:sz w:val="23"/>
          <w:szCs w:val="23"/>
        </w:rPr>
        <w:t xml:space="preserve">, </w:t>
      </w:r>
      <w:bookmarkStart w:id="0" w:name="_GoBack"/>
      <w:bookmarkEnd w:id="0"/>
      <w:r w:rsidRPr="0081594B">
        <w:rPr>
          <w:sz w:val="23"/>
          <w:szCs w:val="23"/>
        </w:rPr>
        <w:t>113054 (2016)</w:t>
      </w:r>
    </w:p>
    <w:p w:rsidR="00AA1BA0" w:rsidRDefault="00AA1BA0" w:rsidP="00401BF3"/>
    <w:sectPr w:rsidR="00AA1B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F3"/>
    <w:rsid w:val="003D6664"/>
    <w:rsid w:val="00401BF3"/>
    <w:rsid w:val="005568EA"/>
    <w:rsid w:val="00620353"/>
    <w:rsid w:val="0081594B"/>
    <w:rsid w:val="009B5836"/>
    <w:rsid w:val="00A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FB33"/>
  <w15:chartTrackingRefBased/>
  <w15:docId w15:val="{508F49E8-2295-4948-9FFB-6597B9DB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BF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사용자</cp:lastModifiedBy>
  <cp:revision>2</cp:revision>
  <dcterms:created xsi:type="dcterms:W3CDTF">2018-09-18T06:23:00Z</dcterms:created>
  <dcterms:modified xsi:type="dcterms:W3CDTF">2018-09-18T06:23:00Z</dcterms:modified>
</cp:coreProperties>
</file>